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2050" w14:textId="004512BD" w:rsidR="00C62D44" w:rsidRPr="00C62D44" w:rsidRDefault="00EB13D6" w:rsidP="00C62D44">
      <w:pPr>
        <w:rPr>
          <w:rStyle w:val="berschrift2Zchn"/>
          <w:lang w:val="en-US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53CD751A" wp14:editId="0C124190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6D9D1" w14:textId="495C345C" w:rsidR="00EB13D6" w:rsidRPr="00EB13D6" w:rsidRDefault="00C62D44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CO2MUCH – Think Global, Act Local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D7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78B6D9D1" w14:textId="495C345C" w:rsidR="00EB13D6" w:rsidRPr="00EB13D6" w:rsidRDefault="00C62D44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CO2MUCH – Think Global, Act Local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3369DFFE" wp14:editId="7FC2F354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1DB14" w14:textId="3AF7806F" w:rsidR="00880467" w:rsidRPr="00EB13D6" w:rsidRDefault="00C62D44" w:rsidP="00EB13D6">
                            <w:pPr>
                              <w:pStyle w:val="berschrift1"/>
                            </w:pPr>
                            <w:r w:rsidRPr="00C62D44">
                              <w:t>Working principle of a hydrogen fuel cell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DFFE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3CD1DB14" w14:textId="3AF7806F" w:rsidR="00880467" w:rsidRPr="00EB13D6" w:rsidRDefault="00C62D44" w:rsidP="00EB13D6">
                      <w:pPr>
                        <w:pStyle w:val="berschrift1"/>
                      </w:pPr>
                      <w:r w:rsidRPr="00C62D44">
                        <w:t>Working principle of a hydrogen fuel cell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C62D44" w:rsidRPr="00C62D44">
        <w:rPr>
          <w:rStyle w:val="berschrift2Zchn"/>
          <w:lang w:val="en-US"/>
        </w:rPr>
        <w:t>At the anode (the negative pole)</w:t>
      </w:r>
    </w:p>
    <w:p w14:paraId="362086B7" w14:textId="4F8923FA" w:rsidR="00C62D44" w:rsidRPr="00C62D44" w:rsidRDefault="00C62D44" w:rsidP="00C62D44">
      <w:pPr>
        <w:rPr>
          <w:lang w:val="en-US"/>
        </w:rPr>
      </w:pPr>
      <w:proofErr w:type="spellStart"/>
      <w:r w:rsidRPr="00C62D44">
        <w:rPr>
          <w:lang w:val="en-US"/>
        </w:rPr>
        <w:t>Pressurised</w:t>
      </w:r>
      <w:proofErr w:type="spellEnd"/>
      <w:r w:rsidRPr="00C62D44">
        <w:rPr>
          <w:lang w:val="en-US"/>
        </w:rPr>
        <w:t xml:space="preserve"> hydrogen gas (H2) with the platinum catalyst splits into hydrogen ions H+ and electrons e-.</w:t>
      </w:r>
      <w:r>
        <w:rPr>
          <w:lang w:val="en-US"/>
        </w:rPr>
        <w:br/>
      </w:r>
      <w:r w:rsidRPr="00C62D44">
        <w:rPr>
          <w:lang w:val="en-US"/>
        </w:rPr>
        <w:t>The hydrogen ions H+ pass through the proton exchange membrane (</w:t>
      </w:r>
      <w:proofErr w:type="spellStart"/>
      <w:r w:rsidRPr="00C62D44">
        <w:rPr>
          <w:lang w:val="en-US"/>
        </w:rPr>
        <w:t>pem</w:t>
      </w:r>
      <w:proofErr w:type="spellEnd"/>
      <w:r w:rsidRPr="00C62D44">
        <w:rPr>
          <w:lang w:val="en-US"/>
        </w:rPr>
        <w:t>) to the cathode.</w:t>
      </w:r>
      <w:r>
        <w:rPr>
          <w:lang w:val="en-US"/>
        </w:rPr>
        <w:br/>
      </w:r>
      <w:r w:rsidRPr="00C62D44">
        <w:rPr>
          <w:lang w:val="en-US"/>
        </w:rPr>
        <w:t xml:space="preserve">The e- are blocked by the </w:t>
      </w:r>
      <w:proofErr w:type="spellStart"/>
      <w:r w:rsidRPr="00C62D44">
        <w:rPr>
          <w:lang w:val="en-US"/>
        </w:rPr>
        <w:t>pem</w:t>
      </w:r>
      <w:proofErr w:type="spellEnd"/>
      <w:r w:rsidRPr="00C62D44">
        <w:rPr>
          <w:lang w:val="en-US"/>
        </w:rPr>
        <w:t xml:space="preserve"> and travel through the electrical circuit to the cathode providing an electrical current.</w:t>
      </w:r>
    </w:p>
    <w:p w14:paraId="6E7EEC01" w14:textId="77777777" w:rsidR="00C62D44" w:rsidRPr="00C62D44" w:rsidRDefault="00C62D44" w:rsidP="00C62D44">
      <w:pPr>
        <w:pStyle w:val="berschrift2"/>
      </w:pPr>
      <w:r w:rsidRPr="00C62D44">
        <w:t xml:space="preserve">At </w:t>
      </w:r>
      <w:proofErr w:type="spellStart"/>
      <w:r w:rsidRPr="00C62D44">
        <w:t>the</w:t>
      </w:r>
      <w:proofErr w:type="spellEnd"/>
      <w:r w:rsidRPr="00C62D44">
        <w:t xml:space="preserve"> </w:t>
      </w:r>
      <w:proofErr w:type="spellStart"/>
      <w:r w:rsidRPr="00C62D44">
        <w:t>cathode</w:t>
      </w:r>
      <w:proofErr w:type="spellEnd"/>
      <w:r w:rsidRPr="00C62D44">
        <w:t xml:space="preserve"> (</w:t>
      </w:r>
      <w:proofErr w:type="spellStart"/>
      <w:r w:rsidRPr="00C62D44">
        <w:t>the</w:t>
      </w:r>
      <w:proofErr w:type="spellEnd"/>
      <w:r w:rsidRPr="00C62D44">
        <w:t xml:space="preserve"> positive pole)</w:t>
      </w:r>
    </w:p>
    <w:p w14:paraId="1630CBDD" w14:textId="77777777" w:rsidR="00C62D44" w:rsidRPr="00C62D44" w:rsidRDefault="00C62D44" w:rsidP="00C62D44">
      <w:pPr>
        <w:rPr>
          <w:lang w:val="en-US"/>
        </w:rPr>
      </w:pPr>
      <w:r w:rsidRPr="00C62D44">
        <w:rPr>
          <w:lang w:val="en-US"/>
        </w:rPr>
        <w:t>Oxygen (O2) (pure or coming from the air), hydrogen ions H+ and electrons e- (coming from the anode) recombine to form water molecules.</w:t>
      </w:r>
    </w:p>
    <w:p w14:paraId="335328DA" w14:textId="77777777" w:rsidR="00C62D44" w:rsidRPr="00C62D44" w:rsidRDefault="00C62D44" w:rsidP="00C62D44">
      <w:pPr>
        <w:pStyle w:val="berschrift2"/>
      </w:pPr>
      <w:r w:rsidRPr="00C62D44">
        <w:t>Tasks</w:t>
      </w:r>
    </w:p>
    <w:p w14:paraId="185302FF" w14:textId="77777777" w:rsidR="00C62D44" w:rsidRPr="00C62D44" w:rsidRDefault="00C62D44" w:rsidP="00C62D44">
      <w:pPr>
        <w:rPr>
          <w:lang w:val="en-US"/>
        </w:rPr>
      </w:pPr>
      <w:r w:rsidRPr="00C62D44">
        <w:rPr>
          <w:lang w:val="en-US"/>
        </w:rPr>
        <w:t>1. Label the fuel cell model to make the cell work.</w:t>
      </w:r>
    </w:p>
    <w:p w14:paraId="0D7ADA76" w14:textId="2CB89E2D" w:rsidR="00512617" w:rsidRDefault="00512617" w:rsidP="00512617">
      <w:pPr>
        <w:jc w:val="center"/>
      </w:pPr>
      <w:r>
        <w:rPr>
          <w:noProof/>
        </w:rPr>
        <w:drawing>
          <wp:inline distT="0" distB="0" distL="0" distR="0" wp14:anchorId="0C96FA75" wp14:editId="2BC7D810">
            <wp:extent cx="6041551" cy="460248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3" r="13094"/>
                    <a:stretch/>
                  </pic:blipFill>
                  <pic:spPr bwMode="auto">
                    <a:xfrm>
                      <a:off x="0" y="0"/>
                      <a:ext cx="6067008" cy="462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8FF50" w14:textId="2587672C" w:rsidR="00512617" w:rsidRDefault="00512617" w:rsidP="00512617">
      <w:pPr>
        <w:jc w:val="center"/>
      </w:pPr>
    </w:p>
    <w:p w14:paraId="568DC4EC" w14:textId="77777777" w:rsidR="00512617" w:rsidRPr="00512617" w:rsidRDefault="00512617" w:rsidP="00512617"/>
    <w:p w14:paraId="495A412D" w14:textId="2AC9742E" w:rsidR="0069532B" w:rsidRPr="0069532B" w:rsidRDefault="0069532B" w:rsidP="0069532B">
      <w:pPr>
        <w:rPr>
          <w:lang w:val="en-US"/>
        </w:rPr>
      </w:pPr>
      <w:r w:rsidRPr="0069532B">
        <w:rPr>
          <w:lang w:val="en-US"/>
        </w:rPr>
        <w:t>The reaction observed is an electrochemical reaction, involving the following two redox couples:</w:t>
      </w:r>
      <w:r>
        <w:rPr>
          <w:lang w:val="en-US"/>
        </w:rPr>
        <w:br/>
      </w:r>
      <w:r w:rsidRPr="0069532B">
        <w:rPr>
          <w:lang w:val="en-US"/>
        </w:rPr>
        <w:t>H+(</w:t>
      </w:r>
      <w:proofErr w:type="spellStart"/>
      <w:r w:rsidRPr="0069532B">
        <w:rPr>
          <w:lang w:val="en-US"/>
        </w:rPr>
        <w:t>aq</w:t>
      </w:r>
      <w:proofErr w:type="spellEnd"/>
      <w:r w:rsidRPr="0069532B">
        <w:rPr>
          <w:lang w:val="en-US"/>
        </w:rPr>
        <w:t>)/H2 (g) and O2(g)/H2O(l).</w:t>
      </w:r>
    </w:p>
    <w:p w14:paraId="2BAFE299" w14:textId="398EC9F5" w:rsidR="00C62D44" w:rsidRPr="0069532B" w:rsidRDefault="0069532B" w:rsidP="0069532B">
      <w:pPr>
        <w:rPr>
          <w:lang w:val="en-US"/>
        </w:rPr>
      </w:pPr>
      <w:r w:rsidRPr="0069532B">
        <w:rPr>
          <w:lang w:val="en-US"/>
        </w:rPr>
        <w:t>2. At the cathode, the positive pole of the cell, the oxidant involved is the oxygen of the pair O2 (g)/H2O (l).</w:t>
      </w:r>
      <w:r>
        <w:rPr>
          <w:lang w:val="en-US"/>
        </w:rPr>
        <w:br/>
      </w:r>
      <w:r w:rsidRPr="0069532B">
        <w:rPr>
          <w:lang w:val="en-US"/>
        </w:rPr>
        <w:t>Write down the half-equation at the cathode.</w:t>
      </w:r>
      <w:r>
        <w:rPr>
          <w:lang w:val="en-US"/>
        </w:rPr>
        <w:br/>
      </w:r>
      <w:r w:rsidRPr="0069532B">
        <w:rPr>
          <w:lang w:val="en-US"/>
        </w:rPr>
        <w:t>Specify whether there is oxidation or reduction.</w:t>
      </w:r>
    </w:p>
    <w:p w14:paraId="282BC971" w14:textId="5C53E6F4" w:rsidR="00C62D44" w:rsidRDefault="00C62D44" w:rsidP="00C62D44">
      <w:pPr>
        <w:rPr>
          <w:lang w:val="en-US"/>
        </w:rPr>
      </w:pPr>
    </w:p>
    <w:p w14:paraId="19CFFD94" w14:textId="065D3303" w:rsidR="00512617" w:rsidRDefault="00512617" w:rsidP="00C62D44">
      <w:pPr>
        <w:rPr>
          <w:lang w:val="en-US"/>
        </w:rPr>
      </w:pPr>
    </w:p>
    <w:p w14:paraId="407AAFF7" w14:textId="77777777" w:rsidR="00512617" w:rsidRDefault="00512617" w:rsidP="00C62D44">
      <w:pPr>
        <w:rPr>
          <w:lang w:val="en-US"/>
        </w:rPr>
      </w:pPr>
    </w:p>
    <w:p w14:paraId="7DEDC26B" w14:textId="77777777" w:rsidR="00512617" w:rsidRPr="0069532B" w:rsidRDefault="00512617" w:rsidP="00C62D44">
      <w:pPr>
        <w:rPr>
          <w:lang w:val="en-US"/>
        </w:rPr>
      </w:pPr>
    </w:p>
    <w:p w14:paraId="1DBD2C1B" w14:textId="6AF8F7B8" w:rsidR="00C62D44" w:rsidRPr="0069532B" w:rsidRDefault="0069532B" w:rsidP="0069532B">
      <w:pPr>
        <w:rPr>
          <w:lang w:val="en-US"/>
        </w:rPr>
      </w:pPr>
      <w:r w:rsidRPr="0069532B">
        <w:rPr>
          <w:lang w:val="en-US"/>
        </w:rPr>
        <w:t>3.</w:t>
      </w:r>
      <w:r>
        <w:rPr>
          <w:lang w:val="en-US"/>
        </w:rPr>
        <w:t xml:space="preserve"> </w:t>
      </w:r>
      <w:r w:rsidRPr="0069532B">
        <w:rPr>
          <w:lang w:val="en-US"/>
        </w:rPr>
        <w:t>At the anode, the negative pole of the cell, the reductant used is the hydrogen H2 of the pair H+ (</w:t>
      </w:r>
      <w:proofErr w:type="spellStart"/>
      <w:r w:rsidRPr="0069532B">
        <w:rPr>
          <w:lang w:val="en-US"/>
        </w:rPr>
        <w:t>aq</w:t>
      </w:r>
      <w:proofErr w:type="spellEnd"/>
      <w:r w:rsidRPr="0069532B">
        <w:rPr>
          <w:lang w:val="en-US"/>
        </w:rPr>
        <w:t>) / H2 (g).</w:t>
      </w:r>
      <w:r>
        <w:rPr>
          <w:lang w:val="en-US"/>
        </w:rPr>
        <w:br/>
      </w:r>
      <w:r w:rsidRPr="0069532B">
        <w:rPr>
          <w:lang w:val="en-US"/>
        </w:rPr>
        <w:t>Write down the half-equation at the anode.</w:t>
      </w:r>
      <w:r>
        <w:rPr>
          <w:lang w:val="en-US"/>
        </w:rPr>
        <w:br/>
      </w:r>
      <w:r w:rsidRPr="0069532B">
        <w:rPr>
          <w:lang w:val="en-US"/>
        </w:rPr>
        <w:t>Specify whether there is oxidation or reduction.</w:t>
      </w:r>
    </w:p>
    <w:p w14:paraId="342344C3" w14:textId="5B3FCF8F" w:rsidR="00C62D44" w:rsidRDefault="00C62D44" w:rsidP="00C62D44">
      <w:pPr>
        <w:rPr>
          <w:lang w:val="en-US"/>
        </w:rPr>
      </w:pPr>
    </w:p>
    <w:p w14:paraId="3A0A9504" w14:textId="3DBD6136" w:rsidR="00512617" w:rsidRDefault="00512617" w:rsidP="00C62D44">
      <w:pPr>
        <w:rPr>
          <w:lang w:val="en-US"/>
        </w:rPr>
      </w:pPr>
    </w:p>
    <w:p w14:paraId="25471D3A" w14:textId="77777777" w:rsidR="00512617" w:rsidRDefault="00512617" w:rsidP="00C62D44">
      <w:pPr>
        <w:rPr>
          <w:lang w:val="en-US"/>
        </w:rPr>
      </w:pPr>
    </w:p>
    <w:p w14:paraId="67721D53" w14:textId="77777777" w:rsidR="00512617" w:rsidRPr="00C62D44" w:rsidRDefault="00512617" w:rsidP="00C62D44">
      <w:pPr>
        <w:rPr>
          <w:lang w:val="en-US"/>
        </w:rPr>
      </w:pPr>
    </w:p>
    <w:p w14:paraId="29AE4FEF" w14:textId="77777777" w:rsidR="00C62D44" w:rsidRPr="00C62D44" w:rsidRDefault="00C62D44" w:rsidP="00C62D44">
      <w:pPr>
        <w:rPr>
          <w:lang w:val="en-US"/>
        </w:rPr>
      </w:pPr>
      <w:r w:rsidRPr="00C62D44">
        <w:rPr>
          <w:lang w:val="en-US"/>
        </w:rPr>
        <w:t>4. Write the balanced equation for the reaction used to operate the fuel cell.</w:t>
      </w:r>
    </w:p>
    <w:p w14:paraId="4F6CC790" w14:textId="3438EDEC" w:rsidR="00C62D44" w:rsidRDefault="00C62D44" w:rsidP="00C62D44">
      <w:pPr>
        <w:rPr>
          <w:lang w:val="en-US"/>
        </w:rPr>
      </w:pPr>
    </w:p>
    <w:p w14:paraId="070C44E3" w14:textId="77777777" w:rsidR="00512617" w:rsidRDefault="00512617" w:rsidP="00C62D44">
      <w:pPr>
        <w:rPr>
          <w:lang w:val="en-US"/>
        </w:rPr>
      </w:pPr>
    </w:p>
    <w:p w14:paraId="77B0DD34" w14:textId="77777777" w:rsidR="00512617" w:rsidRDefault="00512617" w:rsidP="00C62D44">
      <w:pPr>
        <w:rPr>
          <w:lang w:val="en-US"/>
        </w:rPr>
      </w:pPr>
    </w:p>
    <w:p w14:paraId="50230178" w14:textId="77777777" w:rsidR="00512617" w:rsidRDefault="00512617" w:rsidP="00C62D44">
      <w:pPr>
        <w:rPr>
          <w:lang w:val="en-US"/>
        </w:rPr>
      </w:pPr>
    </w:p>
    <w:p w14:paraId="2BB979D7" w14:textId="7D6CBBC7" w:rsidR="00C62D44" w:rsidRPr="00C62D44" w:rsidRDefault="00C62D44" w:rsidP="00C62D44">
      <w:pPr>
        <w:rPr>
          <w:lang w:val="en-US"/>
        </w:rPr>
      </w:pPr>
      <w:r w:rsidRPr="00C62D44">
        <w:rPr>
          <w:lang w:val="en-US"/>
        </w:rPr>
        <w:t>5. What material is recovered at the cathode?</w:t>
      </w:r>
    </w:p>
    <w:p w14:paraId="5B4C85B2" w14:textId="7CBB7D3F" w:rsidR="00C62D44" w:rsidRDefault="00C62D44" w:rsidP="00C62D44">
      <w:pPr>
        <w:rPr>
          <w:lang w:val="en-US"/>
        </w:rPr>
      </w:pPr>
    </w:p>
    <w:p w14:paraId="3FC0D059" w14:textId="77777777" w:rsidR="00512617" w:rsidRDefault="00512617" w:rsidP="00C62D44">
      <w:pPr>
        <w:rPr>
          <w:lang w:val="en-US"/>
        </w:rPr>
      </w:pPr>
    </w:p>
    <w:p w14:paraId="787046E8" w14:textId="77777777" w:rsidR="00512617" w:rsidRDefault="00512617" w:rsidP="00C62D44">
      <w:pPr>
        <w:rPr>
          <w:lang w:val="en-US"/>
        </w:rPr>
      </w:pPr>
    </w:p>
    <w:p w14:paraId="0CCE2AFD" w14:textId="77777777" w:rsidR="00512617" w:rsidRPr="0068427F" w:rsidRDefault="00512617" w:rsidP="00C62D44">
      <w:pPr>
        <w:rPr>
          <w:lang w:val="en-US"/>
        </w:rPr>
      </w:pPr>
    </w:p>
    <w:sectPr w:rsidR="00512617" w:rsidRPr="0068427F" w:rsidSect="002323D9">
      <w:headerReference w:type="default" r:id="rId9"/>
      <w:headerReference w:type="first" r:id="rId10"/>
      <w:footerReference w:type="first" r:id="rId11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302E" w14:textId="77777777" w:rsidR="00C62D44" w:rsidRDefault="00C62D44" w:rsidP="003160A6">
      <w:r>
        <w:separator/>
      </w:r>
    </w:p>
  </w:endnote>
  <w:endnote w:type="continuationSeparator" w:id="0">
    <w:p w14:paraId="54B5BEAD" w14:textId="77777777" w:rsidR="00C62D44" w:rsidRDefault="00C62D44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ED20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1AC7E115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878" w14:textId="77777777" w:rsidR="00C62D44" w:rsidRDefault="00C62D44" w:rsidP="003160A6">
      <w:r>
        <w:separator/>
      </w:r>
    </w:p>
  </w:footnote>
  <w:footnote w:type="continuationSeparator" w:id="0">
    <w:p w14:paraId="7AE265F0" w14:textId="77777777" w:rsidR="00C62D44" w:rsidRDefault="00C62D44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0C60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67F380F6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6CAEA99A" wp14:editId="03AD66CB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E4D3850" wp14:editId="6376223D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DB7EF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D38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A9DB7EF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038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460C5B72" wp14:editId="631D03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6B24ABD8" wp14:editId="78E15CED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04D9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4AB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7DB604D9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733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44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50355A"/>
    <w:rsid w:val="00512617"/>
    <w:rsid w:val="005316AD"/>
    <w:rsid w:val="00590178"/>
    <w:rsid w:val="006278FE"/>
    <w:rsid w:val="00672279"/>
    <w:rsid w:val="00683003"/>
    <w:rsid w:val="0068427F"/>
    <w:rsid w:val="0069532B"/>
    <w:rsid w:val="006B5704"/>
    <w:rsid w:val="00720F1E"/>
    <w:rsid w:val="007802A9"/>
    <w:rsid w:val="007E3295"/>
    <w:rsid w:val="00811767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B82B26"/>
    <w:rsid w:val="00B87000"/>
    <w:rsid w:val="00BC1FD6"/>
    <w:rsid w:val="00C24269"/>
    <w:rsid w:val="00C4470F"/>
    <w:rsid w:val="00C62D44"/>
    <w:rsid w:val="00CA5271"/>
    <w:rsid w:val="00CF148B"/>
    <w:rsid w:val="00DA0AA6"/>
    <w:rsid w:val="00DA3D67"/>
    <w:rsid w:val="00DF6093"/>
    <w:rsid w:val="00E67328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5B9AC"/>
  <w15:chartTrackingRefBased/>
  <w15:docId w15:val="{1E49C928-5FA8-42EC-A273-CA1720A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3</cp:revision>
  <cp:lastPrinted>2018-08-23T12:58:00Z</cp:lastPrinted>
  <dcterms:created xsi:type="dcterms:W3CDTF">2022-10-06T16:52:00Z</dcterms:created>
  <dcterms:modified xsi:type="dcterms:W3CDTF">2022-10-07T16:17:00Z</dcterms:modified>
</cp:coreProperties>
</file>