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EF921A" w14:textId="5EFD00C4" w:rsidR="00477B3D" w:rsidRPr="00EE5E24" w:rsidRDefault="00477B3D" w:rsidP="00477B3D">
      <w:pPr>
        <w:rPr>
          <w:rFonts w:ascii="Arial" w:hAnsi="Arial" w:cs="Arial"/>
          <w:b/>
          <w:sz w:val="24"/>
          <w:szCs w:val="24"/>
        </w:rPr>
      </w:pPr>
      <w:r w:rsidRPr="00EE5E24">
        <w:rPr>
          <w:rFonts w:ascii="Arial" w:hAnsi="Arial" w:cs="Arial"/>
          <w:b/>
          <w:sz w:val="24"/>
          <w:szCs w:val="24"/>
        </w:rPr>
        <w:t xml:space="preserve">PEC methodology as educational strategy for </w:t>
      </w:r>
      <w:r>
        <w:rPr>
          <w:rFonts w:ascii="Arial" w:hAnsi="Arial" w:cs="Arial"/>
          <w:b/>
          <w:sz w:val="24"/>
          <w:szCs w:val="24"/>
        </w:rPr>
        <w:t>student</w:t>
      </w:r>
      <w:r w:rsidRPr="00EE5E24">
        <w:rPr>
          <w:rFonts w:ascii="Arial" w:hAnsi="Arial" w:cs="Arial"/>
          <w:b/>
          <w:sz w:val="24"/>
          <w:szCs w:val="24"/>
        </w:rPr>
        <w:t>s</w:t>
      </w:r>
    </w:p>
    <w:p w14:paraId="69C4950F" w14:textId="10D7C5B1" w:rsidR="00477B3D" w:rsidRPr="00EE5E24" w:rsidRDefault="00477B3D" w:rsidP="00477B3D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When </w:t>
      </w:r>
      <w:r>
        <w:rPr>
          <w:rFonts w:ascii="Arial" w:hAnsi="Arial" w:cs="Arial"/>
          <w:sz w:val="24"/>
          <w:szCs w:val="24"/>
        </w:rPr>
        <w:t>student</w:t>
      </w:r>
      <w:r w:rsidRPr="00EE5E24"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z w:val="24"/>
          <w:szCs w:val="24"/>
        </w:rPr>
        <w:t>start their first</w:t>
      </w:r>
      <w:r w:rsidRPr="00EE5E24">
        <w:rPr>
          <w:rFonts w:ascii="Arial" w:hAnsi="Arial" w:cs="Arial"/>
          <w:sz w:val="24"/>
          <w:szCs w:val="24"/>
        </w:rPr>
        <w:t xml:space="preserve"> formal though elementary course on coding, they have some ideas </w:t>
      </w:r>
      <w:r>
        <w:rPr>
          <w:rFonts w:ascii="Arial" w:hAnsi="Arial" w:cs="Arial"/>
          <w:sz w:val="24"/>
          <w:szCs w:val="24"/>
        </w:rPr>
        <w:t>about the topic, wh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ich are influenced</w:t>
      </w:r>
      <w:r w:rsidRPr="00EE5E24">
        <w:rPr>
          <w:rFonts w:ascii="Arial" w:hAnsi="Arial" w:cs="Arial"/>
          <w:sz w:val="24"/>
          <w:szCs w:val="24"/>
        </w:rPr>
        <w:t xml:space="preserve"> by </w:t>
      </w:r>
      <w:r>
        <w:rPr>
          <w:rFonts w:ascii="Arial" w:hAnsi="Arial" w:cs="Arial"/>
          <w:sz w:val="24"/>
          <w:szCs w:val="24"/>
        </w:rPr>
        <w:t>the media and by what the students heard from other people</w:t>
      </w:r>
      <w:r w:rsidRPr="00EE5E2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Therefore, i</w:t>
      </w:r>
      <w:r w:rsidRPr="00EE5E24">
        <w:rPr>
          <w:rFonts w:ascii="Arial" w:hAnsi="Arial" w:cs="Arial"/>
          <w:sz w:val="24"/>
          <w:szCs w:val="24"/>
        </w:rPr>
        <w:t xml:space="preserve">t is unavoidable that they have pre-conceptions and conceptual mistakes. Many education specialists and neurologists think that a good strategy </w:t>
      </w:r>
      <w:r>
        <w:rPr>
          <w:rFonts w:ascii="Arial" w:hAnsi="Arial" w:cs="Arial"/>
          <w:sz w:val="24"/>
          <w:szCs w:val="24"/>
        </w:rPr>
        <w:t>for e</w:t>
      </w:r>
      <w:r w:rsidRPr="00EE5E24">
        <w:rPr>
          <w:rFonts w:ascii="Arial" w:hAnsi="Arial" w:cs="Arial"/>
          <w:sz w:val="24"/>
          <w:szCs w:val="24"/>
        </w:rPr>
        <w:t>xtract</w:t>
      </w:r>
      <w:r>
        <w:rPr>
          <w:rFonts w:ascii="Arial" w:hAnsi="Arial" w:cs="Arial"/>
          <w:sz w:val="24"/>
          <w:szCs w:val="24"/>
        </w:rPr>
        <w:t>ing</w:t>
      </w:r>
      <w:r w:rsidRPr="00EE5E24">
        <w:rPr>
          <w:rFonts w:ascii="Arial" w:hAnsi="Arial" w:cs="Arial"/>
          <w:sz w:val="24"/>
          <w:szCs w:val="24"/>
        </w:rPr>
        <w:t xml:space="preserve"> and correct</w:t>
      </w:r>
      <w:r>
        <w:rPr>
          <w:rFonts w:ascii="Arial" w:hAnsi="Arial" w:cs="Arial"/>
          <w:sz w:val="24"/>
          <w:szCs w:val="24"/>
        </w:rPr>
        <w:t>ing</w:t>
      </w:r>
      <w:r w:rsidRPr="00EE5E24">
        <w:rPr>
          <w:rFonts w:ascii="Arial" w:hAnsi="Arial" w:cs="Arial"/>
          <w:sz w:val="24"/>
          <w:szCs w:val="24"/>
        </w:rPr>
        <w:t xml:space="preserve"> misconceptions is the so-called </w:t>
      </w:r>
      <w:r w:rsidRPr="00E77BDE">
        <w:rPr>
          <w:rFonts w:ascii="Arial" w:hAnsi="Arial" w:cs="Arial"/>
          <w:sz w:val="24"/>
          <w:szCs w:val="24"/>
        </w:rPr>
        <w:t>PEC</w:t>
      </w:r>
      <w:r w:rsidRPr="00EE5E24">
        <w:rPr>
          <w:rFonts w:ascii="Arial" w:hAnsi="Arial" w:cs="Arial"/>
          <w:sz w:val="24"/>
          <w:szCs w:val="24"/>
        </w:rPr>
        <w:t xml:space="preserve"> methodology, where PEC is the acronym for</w:t>
      </w:r>
      <w:r w:rsidRPr="005330B6">
        <w:rPr>
          <w:rFonts w:ascii="Arial" w:hAnsi="Arial" w:cs="Arial"/>
          <w:sz w:val="24"/>
          <w:szCs w:val="24"/>
        </w:rPr>
        <w:t xml:space="preserve"> </w:t>
      </w:r>
      <w:r w:rsidRPr="00E77BDE">
        <w:rPr>
          <w:rFonts w:ascii="Arial" w:hAnsi="Arial" w:cs="Arial"/>
          <w:sz w:val="24"/>
          <w:szCs w:val="24"/>
        </w:rPr>
        <w:t xml:space="preserve">Prevision, Experience, Correction </w:t>
      </w:r>
      <w:r w:rsidRPr="005330B6">
        <w:rPr>
          <w:rFonts w:ascii="Arial" w:hAnsi="Arial" w:cs="Arial"/>
          <w:sz w:val="24"/>
          <w:szCs w:val="24"/>
        </w:rPr>
        <w:t xml:space="preserve">(or </w:t>
      </w:r>
      <w:r w:rsidRPr="00E77BDE">
        <w:rPr>
          <w:rFonts w:ascii="Arial" w:hAnsi="Arial" w:cs="Arial"/>
          <w:sz w:val="24"/>
          <w:szCs w:val="24"/>
        </w:rPr>
        <w:t>Comparison</w:t>
      </w:r>
      <w:r w:rsidRPr="00EE5E24">
        <w:rPr>
          <w:rFonts w:ascii="Arial" w:hAnsi="Arial" w:cs="Arial"/>
          <w:sz w:val="24"/>
          <w:szCs w:val="24"/>
        </w:rPr>
        <w:t>).</w:t>
      </w:r>
    </w:p>
    <w:p w14:paraId="35974155" w14:textId="325C408E" w:rsidR="00477B3D" w:rsidRPr="00EE5E24" w:rsidRDefault="00477B3D" w:rsidP="00477B3D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These three letters stand for three different phases of a didactical activity: </w:t>
      </w:r>
      <w:r w:rsidRPr="00E77BDE">
        <w:rPr>
          <w:rFonts w:ascii="Arial" w:hAnsi="Arial" w:cs="Arial"/>
          <w:sz w:val="24"/>
          <w:szCs w:val="24"/>
        </w:rPr>
        <w:t>Prevision</w:t>
      </w:r>
      <w:r w:rsidRPr="00EE5E24">
        <w:rPr>
          <w:rFonts w:ascii="Arial" w:hAnsi="Arial" w:cs="Arial"/>
          <w:sz w:val="24"/>
          <w:szCs w:val="24"/>
        </w:rPr>
        <w:t xml:space="preserve"> means that the </w:t>
      </w:r>
      <w:r>
        <w:rPr>
          <w:rFonts w:ascii="Arial" w:hAnsi="Arial" w:cs="Arial"/>
          <w:sz w:val="24"/>
          <w:szCs w:val="24"/>
        </w:rPr>
        <w:t>student</w:t>
      </w:r>
      <w:r w:rsidRPr="00EE5E24">
        <w:rPr>
          <w:rFonts w:ascii="Arial" w:hAnsi="Arial" w:cs="Arial"/>
          <w:sz w:val="24"/>
          <w:szCs w:val="24"/>
        </w:rPr>
        <w:t xml:space="preserve">s predict what can happen given data or situation, asking </w:t>
      </w:r>
      <w:r>
        <w:rPr>
          <w:rFonts w:ascii="Arial" w:hAnsi="Arial" w:cs="Arial"/>
          <w:sz w:val="24"/>
          <w:szCs w:val="24"/>
        </w:rPr>
        <w:t xml:space="preserve">for </w:t>
      </w:r>
      <w:r w:rsidRPr="00EE5E24">
        <w:rPr>
          <w:rFonts w:ascii="Arial" w:hAnsi="Arial" w:cs="Arial"/>
          <w:sz w:val="24"/>
          <w:szCs w:val="24"/>
        </w:rPr>
        <w:t xml:space="preserve">questions or predictions. </w:t>
      </w:r>
      <w:r w:rsidRPr="00E77BDE">
        <w:rPr>
          <w:rFonts w:ascii="Arial" w:hAnsi="Arial" w:cs="Arial"/>
          <w:sz w:val="24"/>
          <w:szCs w:val="24"/>
        </w:rPr>
        <w:t>Experience</w:t>
      </w:r>
      <w:r w:rsidRPr="00EE5E24">
        <w:rPr>
          <w:rFonts w:ascii="Arial" w:hAnsi="Arial" w:cs="Arial"/>
          <w:sz w:val="24"/>
          <w:szCs w:val="24"/>
        </w:rPr>
        <w:t xml:space="preserve"> means that </w:t>
      </w:r>
      <w:r>
        <w:rPr>
          <w:rFonts w:ascii="Arial" w:hAnsi="Arial" w:cs="Arial"/>
          <w:sz w:val="24"/>
          <w:szCs w:val="24"/>
        </w:rPr>
        <w:t>they</w:t>
      </w:r>
      <w:r w:rsidRPr="00EE5E24">
        <w:rPr>
          <w:rFonts w:ascii="Arial" w:hAnsi="Arial" w:cs="Arial"/>
          <w:sz w:val="24"/>
          <w:szCs w:val="24"/>
        </w:rPr>
        <w:t xml:space="preserve"> practice in the lab and have their scientific experience. </w:t>
      </w:r>
      <w:r w:rsidRPr="00E77BDE">
        <w:rPr>
          <w:rFonts w:ascii="Arial" w:hAnsi="Arial" w:cs="Arial"/>
          <w:sz w:val="24"/>
          <w:szCs w:val="24"/>
        </w:rPr>
        <w:t>Correction</w:t>
      </w:r>
      <w:r w:rsidRPr="005330B6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c</w:t>
      </w:r>
      <w:r w:rsidRPr="00E77BDE">
        <w:rPr>
          <w:rFonts w:ascii="Arial" w:hAnsi="Arial" w:cs="Arial"/>
          <w:sz w:val="24"/>
          <w:szCs w:val="24"/>
        </w:rPr>
        <w:t>omparison</w:t>
      </w:r>
      <w:r w:rsidRPr="005330B6">
        <w:rPr>
          <w:rFonts w:ascii="Arial" w:hAnsi="Arial" w:cs="Arial"/>
          <w:sz w:val="24"/>
          <w:szCs w:val="24"/>
        </w:rPr>
        <w:t>)</w:t>
      </w:r>
      <w:r w:rsidRPr="00EE5E24">
        <w:rPr>
          <w:rFonts w:ascii="Arial" w:hAnsi="Arial" w:cs="Arial"/>
          <w:sz w:val="24"/>
          <w:szCs w:val="24"/>
        </w:rPr>
        <w:t xml:space="preserve"> is the last phase when the</w:t>
      </w:r>
      <w:r>
        <w:rPr>
          <w:rFonts w:ascii="Arial" w:hAnsi="Arial" w:cs="Arial"/>
          <w:sz w:val="24"/>
          <w:szCs w:val="24"/>
        </w:rPr>
        <w:t xml:space="preserve"> students</w:t>
      </w:r>
      <w:r w:rsidRPr="00EE5E24">
        <w:rPr>
          <w:rFonts w:ascii="Arial" w:hAnsi="Arial" w:cs="Arial"/>
          <w:sz w:val="24"/>
          <w:szCs w:val="24"/>
        </w:rPr>
        <w:t xml:space="preserve"> compare their previous predictions or thoughts with what </w:t>
      </w:r>
      <w:r>
        <w:rPr>
          <w:rFonts w:ascii="Arial" w:hAnsi="Arial" w:cs="Arial"/>
          <w:sz w:val="24"/>
          <w:szCs w:val="24"/>
        </w:rPr>
        <w:t xml:space="preserve">the actual result </w:t>
      </w:r>
      <w:r w:rsidRPr="00EE5E24">
        <w:rPr>
          <w:rFonts w:ascii="Arial" w:hAnsi="Arial" w:cs="Arial"/>
          <w:sz w:val="24"/>
          <w:szCs w:val="24"/>
        </w:rPr>
        <w:t>from their experience.</w:t>
      </w:r>
    </w:p>
    <w:p w14:paraId="06B22E67" w14:textId="18255BF5" w:rsidR="00477B3D" w:rsidRPr="00EE5E24" w:rsidRDefault="00477B3D" w:rsidP="00477B3D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To start you can prepare a form with questions like these</w:t>
      </w:r>
    </w:p>
    <w:p w14:paraId="7CAAD4B2" w14:textId="77777777" w:rsidR="00477B3D" w:rsidRPr="00EE5E24" w:rsidRDefault="00477B3D" w:rsidP="00477B3D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Do you know how </w:t>
      </w:r>
      <w:r>
        <w:rPr>
          <w:rFonts w:ascii="Arial" w:hAnsi="Arial" w:cs="Arial"/>
          <w:sz w:val="24"/>
          <w:szCs w:val="24"/>
        </w:rPr>
        <w:t xml:space="preserve">a thermostat controls </w:t>
      </w:r>
      <w:r w:rsidRPr="00EE5E24">
        <w:rPr>
          <w:rFonts w:ascii="Arial" w:hAnsi="Arial" w:cs="Arial"/>
          <w:sz w:val="24"/>
          <w:szCs w:val="24"/>
        </w:rPr>
        <w:t>the temperature in a room?</w:t>
      </w:r>
    </w:p>
    <w:p w14:paraId="068DBFF3" w14:textId="77777777" w:rsidR="00477B3D" w:rsidRPr="00EE5E24" w:rsidRDefault="00477B3D" w:rsidP="00477B3D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What do you do when you feel too warm?</w:t>
      </w:r>
    </w:p>
    <w:p w14:paraId="07099477" w14:textId="77777777" w:rsidR="00477B3D" w:rsidRPr="00EE5E24" w:rsidRDefault="00477B3D" w:rsidP="00477B3D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What do you do when you feel cold?</w:t>
      </w:r>
    </w:p>
    <w:p w14:paraId="15913BC6" w14:textId="194E49C1" w:rsidR="00477B3D" w:rsidRPr="00EE5E24" w:rsidRDefault="00477B3D" w:rsidP="00477B3D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What or who </w:t>
      </w:r>
      <w:r>
        <w:rPr>
          <w:rFonts w:ascii="Arial" w:hAnsi="Arial" w:cs="Arial"/>
          <w:sz w:val="24"/>
          <w:szCs w:val="24"/>
        </w:rPr>
        <w:t xml:space="preserve">did tell </w:t>
      </w:r>
      <w:r w:rsidRPr="00EE5E24">
        <w:rPr>
          <w:rFonts w:ascii="Arial" w:hAnsi="Arial" w:cs="Arial"/>
          <w:sz w:val="24"/>
          <w:szCs w:val="24"/>
        </w:rPr>
        <w:t>you to do what you decided to do?</w:t>
      </w:r>
    </w:p>
    <w:p w14:paraId="7FAEEAA6" w14:textId="77777777" w:rsidR="00477B3D" w:rsidRPr="00EE5E24" w:rsidRDefault="00477B3D" w:rsidP="00477B3D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What is a sound warning based parking system for? How does the driver react when the sound is emitted by the system? When the car emits a sound warning?</w:t>
      </w:r>
    </w:p>
    <w:p w14:paraId="746CECB2" w14:textId="475E105B" w:rsidR="00477B3D" w:rsidRPr="00EE5E24" w:rsidRDefault="00477B3D" w:rsidP="00477B3D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</w:t>
      </w:r>
      <w:r w:rsidRPr="00EE5E24">
        <w:rPr>
          <w:rFonts w:ascii="Arial" w:hAnsi="Arial" w:cs="Arial"/>
          <w:sz w:val="24"/>
          <w:szCs w:val="24"/>
        </w:rPr>
        <w:t xml:space="preserve"> you </w:t>
      </w:r>
      <w:r>
        <w:rPr>
          <w:rFonts w:ascii="Arial" w:hAnsi="Arial" w:cs="Arial"/>
          <w:sz w:val="24"/>
          <w:szCs w:val="24"/>
        </w:rPr>
        <w:t xml:space="preserve">have </w:t>
      </w:r>
      <w:r w:rsidRPr="00EE5E24">
        <w:rPr>
          <w:rFonts w:ascii="Arial" w:hAnsi="Arial" w:cs="Arial"/>
          <w:sz w:val="24"/>
          <w:szCs w:val="24"/>
        </w:rPr>
        <w:t xml:space="preserve">an induction </w:t>
      </w:r>
      <w:r>
        <w:rPr>
          <w:rFonts w:ascii="Arial" w:hAnsi="Arial" w:cs="Arial"/>
          <w:sz w:val="24"/>
          <w:szCs w:val="24"/>
        </w:rPr>
        <w:t>hob</w:t>
      </w:r>
      <w:r w:rsidRPr="00EE5E24">
        <w:rPr>
          <w:rFonts w:ascii="Arial" w:hAnsi="Arial" w:cs="Arial"/>
          <w:sz w:val="24"/>
          <w:szCs w:val="24"/>
        </w:rPr>
        <w:t xml:space="preserve"> in your kitchen?</w:t>
      </w:r>
      <w:r>
        <w:rPr>
          <w:rFonts w:ascii="Arial" w:hAnsi="Arial" w:cs="Arial"/>
          <w:sz w:val="24"/>
          <w:szCs w:val="24"/>
        </w:rPr>
        <w:t xml:space="preserve"> </w:t>
      </w:r>
      <w:r w:rsidRPr="00EE5E24">
        <w:rPr>
          <w:rFonts w:ascii="Arial" w:hAnsi="Arial" w:cs="Arial"/>
          <w:sz w:val="24"/>
          <w:szCs w:val="24"/>
        </w:rPr>
        <w:t xml:space="preserve">What does a lightened </w:t>
      </w:r>
      <w:r>
        <w:rPr>
          <w:rFonts w:ascii="Arial" w:hAnsi="Arial" w:cs="Arial"/>
          <w:sz w:val="24"/>
          <w:szCs w:val="24"/>
        </w:rPr>
        <w:t>LED</w:t>
      </w:r>
      <w:r w:rsidRPr="00EE5E24">
        <w:rPr>
          <w:rFonts w:ascii="Arial" w:hAnsi="Arial" w:cs="Arial"/>
          <w:sz w:val="24"/>
          <w:szCs w:val="24"/>
        </w:rPr>
        <w:t xml:space="preserve"> mean?</w:t>
      </w:r>
    </w:p>
    <w:p w14:paraId="11C15563" w14:textId="77777777" w:rsidR="00477B3D" w:rsidRPr="00EE5E24" w:rsidRDefault="00477B3D" w:rsidP="00477B3D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What is a sensor?</w:t>
      </w:r>
    </w:p>
    <w:p w14:paraId="40F58005" w14:textId="77777777" w:rsidR="00477B3D" w:rsidRPr="00EE5E24" w:rsidRDefault="00477B3D" w:rsidP="00477B3D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What is an actuator?</w:t>
      </w:r>
    </w:p>
    <w:p w14:paraId="253D1D7B" w14:textId="7EA652E3" w:rsidR="00477B3D" w:rsidRPr="00EE5E24" w:rsidRDefault="00477B3D" w:rsidP="00477B3D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How can you tell that an object</w:t>
      </w:r>
      <w:r>
        <w:rPr>
          <w:rFonts w:ascii="Arial" w:hAnsi="Arial" w:cs="Arial"/>
          <w:sz w:val="24"/>
          <w:szCs w:val="24"/>
        </w:rPr>
        <w:t>’s</w:t>
      </w:r>
      <w:r w:rsidRPr="00EE5E24">
        <w:rPr>
          <w:rFonts w:ascii="Arial" w:hAnsi="Arial" w:cs="Arial"/>
          <w:sz w:val="24"/>
          <w:szCs w:val="24"/>
        </w:rPr>
        <w:t xml:space="preserve"> temperature is very high? What </w:t>
      </w:r>
      <w:r>
        <w:rPr>
          <w:rFonts w:ascii="Arial" w:hAnsi="Arial" w:cs="Arial"/>
          <w:sz w:val="24"/>
          <w:szCs w:val="24"/>
        </w:rPr>
        <w:t xml:space="preserve">does happen </w:t>
      </w:r>
      <w:r w:rsidRPr="00EE5E24">
        <w:rPr>
          <w:rFonts w:ascii="Arial" w:hAnsi="Arial" w:cs="Arial"/>
          <w:sz w:val="24"/>
          <w:szCs w:val="24"/>
        </w:rPr>
        <w:t>if you touch it? What</w:t>
      </w:r>
      <w:r>
        <w:rPr>
          <w:rFonts w:ascii="Arial" w:hAnsi="Arial" w:cs="Arial"/>
          <w:sz w:val="24"/>
          <w:szCs w:val="24"/>
        </w:rPr>
        <w:t xml:space="preserve"> i</w:t>
      </w:r>
      <w:r w:rsidRPr="00EE5E24">
        <w:rPr>
          <w:rFonts w:ascii="Arial" w:hAnsi="Arial" w:cs="Arial"/>
          <w:sz w:val="24"/>
          <w:szCs w:val="24"/>
        </w:rPr>
        <w:t>s your reaction? How do you think your body’s system would issue a warning to your brain, so that you can move your finger away from the object?</w:t>
      </w:r>
    </w:p>
    <w:p w14:paraId="34A0AD1C" w14:textId="77777777" w:rsidR="00477B3D" w:rsidRPr="00EE5E24" w:rsidRDefault="00477B3D" w:rsidP="00477B3D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How can your eyes measure light intensity? Can you feel a change in light intensity?</w:t>
      </w:r>
    </w:p>
    <w:p w14:paraId="131DD235" w14:textId="4DC6DAE1" w:rsidR="00477B3D" w:rsidRPr="00EE5E24" w:rsidRDefault="00477B3D" w:rsidP="00477B3D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How do you react to high-level light intensity?</w:t>
      </w:r>
    </w:p>
    <w:p w14:paraId="7A15F638" w14:textId="77777777" w:rsidR="00477B3D" w:rsidRPr="00EE5E24" w:rsidRDefault="00477B3D" w:rsidP="00477B3D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How do you react to poor light intensity?</w:t>
      </w:r>
    </w:p>
    <w:p w14:paraId="3793C0AC" w14:textId="60C7D2DC" w:rsidR="00477B3D" w:rsidRPr="00EE5E24" w:rsidRDefault="00477B3D" w:rsidP="00477B3D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Wh</w:t>
      </w:r>
      <w:r>
        <w:rPr>
          <w:rFonts w:ascii="Arial" w:hAnsi="Arial" w:cs="Arial"/>
          <w:sz w:val="24"/>
          <w:szCs w:val="24"/>
        </w:rPr>
        <w:t>y</w:t>
      </w:r>
      <w:r w:rsidRPr="00EE5E24">
        <w:rPr>
          <w:rFonts w:ascii="Arial" w:hAnsi="Arial" w:cs="Arial"/>
          <w:sz w:val="24"/>
          <w:szCs w:val="24"/>
        </w:rPr>
        <w:t xml:space="preserve"> do you turn on the light at night? What does warn you that you need more light?</w:t>
      </w:r>
    </w:p>
    <w:p w14:paraId="3A5369EA" w14:textId="7D99C1C5" w:rsidR="00477B3D" w:rsidRPr="00EE5E24" w:rsidRDefault="00477B3D" w:rsidP="00477B3D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How do automatic lighting systems work when </w:t>
      </w:r>
      <w:r>
        <w:rPr>
          <w:rFonts w:ascii="Arial" w:hAnsi="Arial" w:cs="Arial"/>
          <w:sz w:val="24"/>
          <w:szCs w:val="24"/>
        </w:rPr>
        <w:t>ambient</w:t>
      </w:r>
      <w:r w:rsidRPr="00EE5E24">
        <w:rPr>
          <w:rFonts w:ascii="Arial" w:hAnsi="Arial" w:cs="Arial"/>
          <w:sz w:val="24"/>
          <w:szCs w:val="24"/>
        </w:rPr>
        <w:t xml:space="preserve"> light decreases? How do they work when </w:t>
      </w:r>
      <w:r>
        <w:rPr>
          <w:rFonts w:ascii="Arial" w:hAnsi="Arial" w:cs="Arial"/>
          <w:sz w:val="24"/>
          <w:szCs w:val="24"/>
        </w:rPr>
        <w:t xml:space="preserve">the </w:t>
      </w:r>
      <w:r w:rsidRPr="00EE5E24">
        <w:rPr>
          <w:rFonts w:ascii="Arial" w:hAnsi="Arial" w:cs="Arial"/>
          <w:sz w:val="24"/>
          <w:szCs w:val="24"/>
        </w:rPr>
        <w:t>light level increases?</w:t>
      </w:r>
    </w:p>
    <w:p w14:paraId="2D131146" w14:textId="7D42C04C" w:rsidR="00477B3D" w:rsidRPr="00EE5E24" w:rsidRDefault="00477B3D" w:rsidP="00477B3D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You had better tell the </w:t>
      </w:r>
      <w:r>
        <w:rPr>
          <w:rFonts w:ascii="Arial" w:hAnsi="Arial" w:cs="Arial"/>
          <w:sz w:val="24"/>
          <w:szCs w:val="24"/>
        </w:rPr>
        <w:t>student</w:t>
      </w:r>
      <w:r w:rsidRPr="00EE5E24">
        <w:rPr>
          <w:rFonts w:ascii="Arial" w:hAnsi="Arial" w:cs="Arial"/>
          <w:sz w:val="24"/>
          <w:szCs w:val="24"/>
        </w:rPr>
        <w:t>s that the answer</w:t>
      </w:r>
      <w:r>
        <w:rPr>
          <w:rFonts w:ascii="Arial" w:hAnsi="Arial" w:cs="Arial"/>
          <w:sz w:val="24"/>
          <w:szCs w:val="24"/>
        </w:rPr>
        <w:t>s</w:t>
      </w:r>
      <w:r w:rsidRPr="00EE5E2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would not</w:t>
      </w:r>
      <w:r w:rsidRPr="00EE5E24">
        <w:rPr>
          <w:rFonts w:ascii="Arial" w:hAnsi="Arial" w:cs="Arial"/>
          <w:sz w:val="24"/>
          <w:szCs w:val="24"/>
        </w:rPr>
        <w:t xml:space="preserve"> be evaluated. The questions </w:t>
      </w:r>
      <w:r>
        <w:rPr>
          <w:rFonts w:ascii="Arial" w:hAnsi="Arial" w:cs="Arial"/>
          <w:sz w:val="24"/>
          <w:szCs w:val="24"/>
        </w:rPr>
        <w:t>aim</w:t>
      </w:r>
      <w:r w:rsidRPr="00EE5E24">
        <w:rPr>
          <w:rFonts w:ascii="Arial" w:hAnsi="Arial" w:cs="Arial"/>
          <w:sz w:val="24"/>
          <w:szCs w:val="24"/>
        </w:rPr>
        <w:t xml:space="preserve"> to reveal possible naïve ideas and misconceptions, so the more spontaneous and genuine the answers the better. </w:t>
      </w:r>
    </w:p>
    <w:p w14:paraId="4F8A670C" w14:textId="729DCFF0" w:rsidR="00477B3D" w:rsidRPr="00EE5E24" w:rsidRDefault="00477B3D" w:rsidP="00477B3D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Your </w:t>
      </w:r>
      <w:r>
        <w:rPr>
          <w:rFonts w:ascii="Arial" w:hAnsi="Arial" w:cs="Arial"/>
          <w:sz w:val="24"/>
          <w:szCs w:val="24"/>
        </w:rPr>
        <w:t>student</w:t>
      </w:r>
      <w:r w:rsidRPr="00EE5E24">
        <w:rPr>
          <w:rFonts w:ascii="Arial" w:hAnsi="Arial" w:cs="Arial"/>
          <w:sz w:val="24"/>
          <w:szCs w:val="24"/>
        </w:rPr>
        <w:t>s’ answers to these questions (</w:t>
      </w:r>
      <w:r w:rsidRPr="00EE5E24">
        <w:rPr>
          <w:rFonts w:ascii="Arial" w:hAnsi="Arial" w:cs="Arial"/>
          <w:b/>
          <w:sz w:val="24"/>
          <w:szCs w:val="24"/>
        </w:rPr>
        <w:t xml:space="preserve">P </w:t>
      </w:r>
      <w:r w:rsidRPr="00EE5E24">
        <w:rPr>
          <w:rFonts w:ascii="Arial" w:hAnsi="Arial" w:cs="Arial"/>
          <w:sz w:val="24"/>
          <w:szCs w:val="24"/>
        </w:rPr>
        <w:t xml:space="preserve">phase) </w:t>
      </w:r>
      <w:r>
        <w:rPr>
          <w:rFonts w:ascii="Arial" w:hAnsi="Arial" w:cs="Arial"/>
          <w:sz w:val="24"/>
          <w:szCs w:val="24"/>
        </w:rPr>
        <w:t xml:space="preserve">can </w:t>
      </w:r>
      <w:r w:rsidRPr="00EE5E24">
        <w:rPr>
          <w:rFonts w:ascii="Arial" w:hAnsi="Arial" w:cs="Arial"/>
          <w:sz w:val="24"/>
          <w:szCs w:val="24"/>
        </w:rPr>
        <w:t xml:space="preserve">help you find out naïve misconceptions about </w:t>
      </w:r>
      <w:r>
        <w:rPr>
          <w:rFonts w:ascii="Arial" w:hAnsi="Arial" w:cs="Arial"/>
          <w:sz w:val="24"/>
          <w:szCs w:val="24"/>
        </w:rPr>
        <w:t xml:space="preserve">the world of </w:t>
      </w:r>
      <w:r w:rsidRPr="00EE5E24">
        <w:rPr>
          <w:rFonts w:ascii="Arial" w:hAnsi="Arial" w:cs="Arial"/>
          <w:sz w:val="24"/>
          <w:szCs w:val="24"/>
        </w:rPr>
        <w:t xml:space="preserve">microcontrollers and sensors, and </w:t>
      </w:r>
      <w:r>
        <w:rPr>
          <w:rFonts w:ascii="Arial" w:hAnsi="Arial" w:cs="Arial"/>
          <w:sz w:val="24"/>
          <w:szCs w:val="24"/>
        </w:rPr>
        <w:t xml:space="preserve">to </w:t>
      </w:r>
      <w:r w:rsidRPr="00EE5E24">
        <w:rPr>
          <w:rFonts w:ascii="Arial" w:hAnsi="Arial" w:cs="Arial"/>
          <w:sz w:val="24"/>
          <w:szCs w:val="24"/>
        </w:rPr>
        <w:t xml:space="preserve">correct any </w:t>
      </w:r>
      <w:r w:rsidRPr="00EE5E24">
        <w:rPr>
          <w:rFonts w:ascii="Arial" w:hAnsi="Arial" w:cs="Arial"/>
          <w:sz w:val="24"/>
          <w:szCs w:val="24"/>
        </w:rPr>
        <w:lastRenderedPageBreak/>
        <w:t>mistake</w:t>
      </w:r>
      <w:r>
        <w:rPr>
          <w:rFonts w:ascii="Arial" w:hAnsi="Arial" w:cs="Arial"/>
          <w:sz w:val="24"/>
          <w:szCs w:val="24"/>
        </w:rPr>
        <w:t>s</w:t>
      </w:r>
      <w:r w:rsidRPr="00EE5E24">
        <w:rPr>
          <w:rFonts w:ascii="Arial" w:hAnsi="Arial" w:cs="Arial"/>
          <w:sz w:val="24"/>
          <w:szCs w:val="24"/>
        </w:rPr>
        <w:t xml:space="preserve"> and misunderstanding</w:t>
      </w:r>
      <w:r>
        <w:rPr>
          <w:rFonts w:ascii="Arial" w:hAnsi="Arial" w:cs="Arial"/>
          <w:sz w:val="24"/>
          <w:szCs w:val="24"/>
        </w:rPr>
        <w:t>s</w:t>
      </w:r>
      <w:r w:rsidRPr="00EE5E24">
        <w:rPr>
          <w:rFonts w:ascii="Arial" w:hAnsi="Arial" w:cs="Arial"/>
          <w:sz w:val="24"/>
          <w:szCs w:val="24"/>
        </w:rPr>
        <w:t xml:space="preserve"> at the very beginning of your activities, while trying the first design of your μC-based device (</w:t>
      </w:r>
      <w:r w:rsidRPr="00EE5E24">
        <w:rPr>
          <w:rFonts w:ascii="Arial" w:hAnsi="Arial" w:cs="Arial"/>
          <w:b/>
          <w:sz w:val="24"/>
          <w:szCs w:val="24"/>
        </w:rPr>
        <w:t>E</w:t>
      </w:r>
      <w:r w:rsidRPr="00EE5E24">
        <w:rPr>
          <w:rFonts w:ascii="Arial" w:hAnsi="Arial" w:cs="Arial"/>
          <w:sz w:val="24"/>
          <w:szCs w:val="24"/>
        </w:rPr>
        <w:t xml:space="preserve"> phase).</w:t>
      </w:r>
    </w:p>
    <w:p w14:paraId="0BA00F2E" w14:textId="2FE5A01D" w:rsidR="00477B3D" w:rsidRPr="00EE5E24" w:rsidRDefault="00477B3D" w:rsidP="00477B3D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At the end of the activity, if you submit again the questions, they will get the chance to make </w:t>
      </w:r>
      <w:r>
        <w:rPr>
          <w:rFonts w:ascii="Arial" w:hAnsi="Arial" w:cs="Arial"/>
          <w:sz w:val="24"/>
          <w:szCs w:val="24"/>
        </w:rPr>
        <w:t>c</w:t>
      </w:r>
      <w:r w:rsidRPr="00EE5E24">
        <w:rPr>
          <w:rFonts w:ascii="Arial" w:hAnsi="Arial" w:cs="Arial"/>
          <w:sz w:val="24"/>
          <w:szCs w:val="24"/>
        </w:rPr>
        <w:t>orrections to their previous ideas. (</w:t>
      </w:r>
      <w:r w:rsidRPr="00EE5E24">
        <w:rPr>
          <w:rFonts w:ascii="Arial" w:hAnsi="Arial" w:cs="Arial"/>
          <w:b/>
          <w:sz w:val="24"/>
          <w:szCs w:val="24"/>
        </w:rPr>
        <w:t>C</w:t>
      </w:r>
      <w:r w:rsidRPr="00EE5E24">
        <w:rPr>
          <w:rFonts w:ascii="Arial" w:hAnsi="Arial" w:cs="Arial"/>
          <w:sz w:val="24"/>
          <w:szCs w:val="24"/>
        </w:rPr>
        <w:t xml:space="preserve"> phase)</w:t>
      </w:r>
    </w:p>
    <w:p w14:paraId="167306B2" w14:textId="173C3ED2" w:rsidR="00477B3D" w:rsidRPr="00EE5E24" w:rsidRDefault="00477B3D" w:rsidP="00477B3D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For this reason, the questions are </w:t>
      </w:r>
      <w:r>
        <w:rPr>
          <w:rFonts w:ascii="Arial" w:hAnsi="Arial" w:cs="Arial"/>
          <w:sz w:val="24"/>
          <w:szCs w:val="24"/>
        </w:rPr>
        <w:t xml:space="preserve">generally </w:t>
      </w:r>
      <w:r w:rsidRPr="00EE5E24">
        <w:rPr>
          <w:rFonts w:ascii="Arial" w:hAnsi="Arial" w:cs="Arial"/>
          <w:sz w:val="24"/>
          <w:szCs w:val="24"/>
        </w:rPr>
        <w:t>known as IN-OUT Test. The teacher can measure the difference between the answers given the first time and the second time the questions were submitted, getting a rough idea on how effective the activity was.</w:t>
      </w:r>
    </w:p>
    <w:p w14:paraId="55D489DE" w14:textId="77777777" w:rsidR="00316BF7" w:rsidRDefault="00316BF7"/>
    <w:sectPr w:rsidR="00316BF7" w:rsidSect="00316BF7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6373EB" w14:textId="77777777" w:rsidR="00E77BDE" w:rsidRDefault="00E77BDE" w:rsidP="00E77BDE">
      <w:pPr>
        <w:spacing w:after="0" w:line="240" w:lineRule="auto"/>
      </w:pPr>
      <w:r>
        <w:separator/>
      </w:r>
    </w:p>
  </w:endnote>
  <w:endnote w:type="continuationSeparator" w:id="0">
    <w:p w14:paraId="0FD35FC6" w14:textId="77777777" w:rsidR="00E77BDE" w:rsidRDefault="00E77BDE" w:rsidP="00E77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AD4FF" w14:textId="77777777" w:rsidR="00E77BDE" w:rsidRPr="00124B85" w:rsidRDefault="00E77BDE" w:rsidP="00124B85">
    <w:pPr>
      <w:pStyle w:val="Fuzeile"/>
      <w:rPr>
        <w:rFonts w:cstheme="minorHAnsi"/>
      </w:rPr>
    </w:pPr>
    <w:r w:rsidRPr="00124B85">
      <w:rPr>
        <w:rFonts w:cstheme="minorHAnsi"/>
        <w:sz w:val="20"/>
        <w:szCs w:val="20"/>
      </w:rPr>
      <w:t xml:space="preserve">Additional material to the teaching unit </w:t>
    </w:r>
    <w:r w:rsidRPr="00124B85">
      <w:rPr>
        <w:rFonts w:cstheme="minorHAnsi"/>
        <w:i/>
        <w:sz w:val="20"/>
        <w:szCs w:val="20"/>
      </w:rPr>
      <w:t>SMB–Science Magic Box</w:t>
    </w:r>
    <w:r w:rsidRPr="00124B85">
      <w:rPr>
        <w:rFonts w:cstheme="minorHAnsi"/>
        <w:sz w:val="20"/>
        <w:szCs w:val="20"/>
      </w:rPr>
      <w:t xml:space="preserve"> from </w:t>
    </w:r>
    <w:r w:rsidRPr="00124B85">
      <w:rPr>
        <w:rFonts w:cstheme="minorHAnsi"/>
        <w:i/>
        <w:sz w:val="20"/>
        <w:szCs w:val="20"/>
      </w:rPr>
      <w:t>Coding in STEM Education</w:t>
    </w:r>
    <w:r w:rsidRPr="00124B85">
      <w:rPr>
        <w:rFonts w:cstheme="minorHAnsi"/>
        <w:sz w:val="20"/>
        <w:szCs w:val="20"/>
      </w:rPr>
      <w:t xml:space="preserve"> </w:t>
    </w:r>
    <w:r w:rsidRPr="00124B85">
      <w:rPr>
        <w:rFonts w:cstheme="minorHAnsi"/>
        <w:sz w:val="20"/>
        <w:szCs w:val="20"/>
      </w:rPr>
      <w:br/>
      <w:t>published by Science on Stage Deutschland e.V.</w:t>
    </w:r>
  </w:p>
  <w:p w14:paraId="139A02DF" w14:textId="202FA34A" w:rsidR="00E77BDE" w:rsidRPr="00D706BF" w:rsidRDefault="00E77BDE">
    <w:pPr>
      <w:pStyle w:val="Fuzeile"/>
      <w:rPr>
        <w:sz w:val="20"/>
        <w:szCs w:val="20"/>
      </w:rPr>
    </w:pPr>
    <w:r>
      <w:rPr>
        <w:sz w:val="20"/>
        <w:szCs w:val="20"/>
      </w:rPr>
      <w:ptab w:relativeTo="margin" w:alignment="right" w:leader="none"/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\* Arabic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  <w:p w14:paraId="08B33D7B" w14:textId="77777777" w:rsidR="00E77BDE" w:rsidRDefault="00E77BD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936CDD" w14:textId="77777777" w:rsidR="00E77BDE" w:rsidRDefault="00E77BDE" w:rsidP="00E77BDE">
      <w:pPr>
        <w:spacing w:after="0" w:line="240" w:lineRule="auto"/>
      </w:pPr>
      <w:r>
        <w:separator/>
      </w:r>
    </w:p>
  </w:footnote>
  <w:footnote w:type="continuationSeparator" w:id="0">
    <w:p w14:paraId="7F546EC9" w14:textId="77777777" w:rsidR="00E77BDE" w:rsidRDefault="00E77BDE" w:rsidP="00E77B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B615B"/>
    <w:multiLevelType w:val="hybridMultilevel"/>
    <w:tmpl w:val="742ACF4C"/>
    <w:lvl w:ilvl="0" w:tplc="2EA277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B3D"/>
    <w:rsid w:val="00000713"/>
    <w:rsid w:val="002D755D"/>
    <w:rsid w:val="00316BF7"/>
    <w:rsid w:val="00477B3D"/>
    <w:rsid w:val="00547E90"/>
    <w:rsid w:val="00727A51"/>
    <w:rsid w:val="00927809"/>
    <w:rsid w:val="00AD7739"/>
    <w:rsid w:val="00DE4A5F"/>
    <w:rsid w:val="00DE6898"/>
    <w:rsid w:val="00E77BDE"/>
    <w:rsid w:val="00F679B2"/>
    <w:rsid w:val="00FB2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54C88"/>
  <w15:chartTrackingRefBased/>
  <w15:docId w15:val="{3BC562F3-3B32-4616-BD46-CBBF1636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77B3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77B3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77B3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77B3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77B3D"/>
    <w:rPr>
      <w:rFonts w:asciiTheme="minorHAnsi" w:eastAsiaTheme="minorHAnsi" w:hAnsiTheme="minorHAnsi" w:cstheme="minorBidi"/>
      <w:lang w:val="en-GB"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7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7B3D"/>
    <w:rPr>
      <w:rFonts w:ascii="Segoe UI" w:eastAsiaTheme="minorHAnsi" w:hAnsi="Segoe UI" w:cs="Segoe UI"/>
      <w:sz w:val="18"/>
      <w:szCs w:val="18"/>
      <w:lang w:val="en-GB" w:eastAsia="en-US"/>
    </w:rPr>
  </w:style>
  <w:style w:type="paragraph" w:styleId="Kopfzeile">
    <w:name w:val="header"/>
    <w:basedOn w:val="Standard"/>
    <w:link w:val="KopfzeileZchn"/>
    <w:uiPriority w:val="99"/>
    <w:unhideWhenUsed/>
    <w:rsid w:val="00E77B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77BDE"/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Fuzeile">
    <w:name w:val="footer"/>
    <w:basedOn w:val="Standard"/>
    <w:link w:val="FuzeileZchn"/>
    <w:uiPriority w:val="99"/>
    <w:unhideWhenUsed/>
    <w:rsid w:val="00E77B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77BDE"/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Neumann</dc:creator>
  <cp:keywords/>
  <dc:description/>
  <cp:lastModifiedBy>Daniela Neumann</cp:lastModifiedBy>
  <cp:revision>2</cp:revision>
  <dcterms:created xsi:type="dcterms:W3CDTF">2018-12-03T10:47:00Z</dcterms:created>
  <dcterms:modified xsi:type="dcterms:W3CDTF">2019-02-27T10:50:00Z</dcterms:modified>
</cp:coreProperties>
</file>