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A80F3" w14:textId="77777777" w:rsidR="003832DF" w:rsidRDefault="003832DF" w:rsidP="003832DF">
      <w:pPr>
        <w:pStyle w:val="berschrift1"/>
      </w:pPr>
      <w:r>
        <w:t xml:space="preserve">Worksheet: The big question </w:t>
      </w:r>
    </w:p>
    <w:p w14:paraId="2B61DCD8" w14:textId="77777777" w:rsidR="003832DF" w:rsidRPr="009B3014" w:rsidRDefault="003832DF" w:rsidP="003832DF"/>
    <w:p w14:paraId="22882E59" w14:textId="4B5BE4DE" w:rsidR="003832DF" w:rsidRPr="00590E5D" w:rsidRDefault="00590E5D" w:rsidP="003832DF">
      <w:pPr>
        <w:rPr>
          <w:lang w:val="en-US"/>
        </w:rPr>
      </w:pPr>
      <w:r>
        <w:rPr>
          <w:noProof/>
        </w:rPr>
        <w:drawing>
          <wp:anchor distT="0" distB="0" distL="114300" distR="114300" simplePos="0" relativeHeight="251658240" behindDoc="1" locked="0" layoutInCell="1" allowOverlap="1" wp14:anchorId="61892358" wp14:editId="1F68024D">
            <wp:simplePos x="0" y="0"/>
            <wp:positionH relativeFrom="margin">
              <wp:align>left</wp:align>
            </wp:positionH>
            <wp:positionV relativeFrom="paragraph">
              <wp:posOffset>368935</wp:posOffset>
            </wp:positionV>
            <wp:extent cx="6193790" cy="2506980"/>
            <wp:effectExtent l="0" t="0" r="0" b="0"/>
            <wp:wrapSquare wrapText="bothSides"/>
            <wp:docPr id="78673206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3790" cy="2506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32DF" w:rsidRPr="00EC7434">
        <w:rPr>
          <w:lang w:val="en-US"/>
        </w:rPr>
        <w:t>In the lab prepare the following experiment following the instructions below.</w:t>
      </w:r>
    </w:p>
    <w:p w14:paraId="5D66E319" w14:textId="77777777" w:rsidR="003832DF" w:rsidRPr="00EC7434" w:rsidRDefault="003832DF" w:rsidP="003832DF">
      <w:pPr>
        <w:pStyle w:val="berschrift2"/>
      </w:pPr>
      <w:r>
        <w:t xml:space="preserve">Material </w:t>
      </w:r>
      <w:proofErr w:type="spellStart"/>
      <w:r>
        <w:t>needed</w:t>
      </w:r>
      <w:proofErr w:type="spellEnd"/>
    </w:p>
    <w:p w14:paraId="4F231CF5" w14:textId="77777777" w:rsidR="003832DF" w:rsidRPr="00EC7434" w:rsidRDefault="003832DF" w:rsidP="003832DF">
      <w:pPr>
        <w:pStyle w:val="Listenabsatz"/>
        <w:spacing w:before="220" w:after="220"/>
        <w:rPr>
          <w:rFonts w:cs="Calibri"/>
          <w:color w:val="000000" w:themeColor="text1"/>
          <w:sz w:val="22"/>
          <w:szCs w:val="22"/>
        </w:rPr>
      </w:pPr>
      <w:r w:rsidRPr="1EF5A984">
        <w:rPr>
          <w:rFonts w:cs="Calibri"/>
          <w:color w:val="000000" w:themeColor="text1"/>
          <w:sz w:val="22"/>
          <w:szCs w:val="22"/>
        </w:rPr>
        <w:t>one lab laser</w:t>
      </w:r>
    </w:p>
    <w:p w14:paraId="111ACBE8" w14:textId="77777777" w:rsidR="003832DF" w:rsidRPr="00EC7434" w:rsidRDefault="003832DF" w:rsidP="003832DF">
      <w:pPr>
        <w:pStyle w:val="Listenabsatz"/>
        <w:spacing w:before="220" w:after="220"/>
        <w:rPr>
          <w:rFonts w:cs="Calibri"/>
          <w:color w:val="000000" w:themeColor="text1"/>
          <w:sz w:val="22"/>
          <w:szCs w:val="22"/>
        </w:rPr>
      </w:pPr>
      <w:r w:rsidRPr="1EF5A984">
        <w:rPr>
          <w:rFonts w:cs="Calibri"/>
          <w:color w:val="000000" w:themeColor="text1"/>
          <w:sz w:val="22"/>
          <w:szCs w:val="22"/>
        </w:rPr>
        <w:t>goggles</w:t>
      </w:r>
    </w:p>
    <w:p w14:paraId="4C0D4225" w14:textId="77777777" w:rsidR="003832DF" w:rsidRPr="00EC7434" w:rsidRDefault="003832DF" w:rsidP="003832DF">
      <w:pPr>
        <w:pStyle w:val="Listenabsatz"/>
        <w:spacing w:before="220" w:after="220"/>
        <w:rPr>
          <w:rFonts w:cs="Calibri"/>
          <w:color w:val="000000" w:themeColor="text1"/>
          <w:sz w:val="22"/>
          <w:szCs w:val="22"/>
        </w:rPr>
      </w:pPr>
      <w:r w:rsidRPr="1EF5A984">
        <w:rPr>
          <w:rFonts w:cs="Calibri"/>
          <w:color w:val="000000" w:themeColor="text1"/>
          <w:sz w:val="22"/>
          <w:szCs w:val="22"/>
        </w:rPr>
        <w:t>two calcite crystals</w:t>
      </w:r>
    </w:p>
    <w:p w14:paraId="33AF6E7E" w14:textId="77777777" w:rsidR="003832DF" w:rsidRPr="00EC7434" w:rsidRDefault="003832DF" w:rsidP="003832DF">
      <w:pPr>
        <w:pStyle w:val="Listenabsatz"/>
        <w:spacing w:before="220" w:after="220"/>
        <w:rPr>
          <w:rFonts w:cs="Calibri"/>
          <w:color w:val="000000" w:themeColor="text1"/>
          <w:sz w:val="22"/>
          <w:szCs w:val="22"/>
        </w:rPr>
      </w:pPr>
      <w:r w:rsidRPr="1EF5A984">
        <w:rPr>
          <w:rFonts w:cs="Calibri"/>
          <w:color w:val="000000" w:themeColor="text1"/>
          <w:sz w:val="22"/>
          <w:szCs w:val="22"/>
        </w:rPr>
        <w:t>a filter to analyse light polarisation (analyser)</w:t>
      </w:r>
    </w:p>
    <w:p w14:paraId="546C7C35" w14:textId="001EB0DB" w:rsidR="003832DF" w:rsidRPr="00D95908" w:rsidRDefault="003832DF" w:rsidP="003832DF">
      <w:pPr>
        <w:pStyle w:val="Listenabsatz"/>
        <w:spacing w:before="220" w:after="220"/>
        <w:rPr>
          <w:rFonts w:cs="Calibri"/>
          <w:color w:val="000000" w:themeColor="text1"/>
          <w:sz w:val="22"/>
          <w:szCs w:val="22"/>
        </w:rPr>
      </w:pPr>
      <w:r w:rsidRPr="1EF5A984">
        <w:rPr>
          <w:rFonts w:cs="Calibri"/>
          <w:color w:val="000000" w:themeColor="text1"/>
          <w:sz w:val="22"/>
          <w:szCs w:val="22"/>
        </w:rPr>
        <w:t>Screen (white paper sheet, a wall</w:t>
      </w:r>
      <w:r>
        <w:rPr>
          <w:rFonts w:cs="Calibri"/>
          <w:color w:val="000000" w:themeColor="text1"/>
          <w:sz w:val="22"/>
          <w:szCs w:val="22"/>
        </w:rPr>
        <w:t>…</w:t>
      </w:r>
      <w:r w:rsidRPr="1EF5A984">
        <w:rPr>
          <w:rFonts w:cs="Calibri"/>
          <w:color w:val="000000" w:themeColor="text1"/>
          <w:sz w:val="22"/>
          <w:szCs w:val="22"/>
        </w:rPr>
        <w:t>)</w:t>
      </w:r>
    </w:p>
    <w:p w14:paraId="7061D862" w14:textId="66ECE0B5" w:rsidR="003832DF" w:rsidRDefault="003832DF" w:rsidP="00760876">
      <w:pPr>
        <w:pStyle w:val="berschrift2"/>
      </w:pPr>
      <w:r>
        <w:t xml:space="preserve">Try </w:t>
      </w:r>
      <w:proofErr w:type="spellStart"/>
      <w:r>
        <w:t>it</w:t>
      </w:r>
      <w:proofErr w:type="spellEnd"/>
      <w:r>
        <w:t xml:space="preserve"> </w:t>
      </w:r>
      <w:proofErr w:type="spellStart"/>
      <w:r>
        <w:t>yourself</w:t>
      </w:r>
      <w:proofErr w:type="spellEnd"/>
    </w:p>
    <w:p w14:paraId="74B718AA" w14:textId="77777777" w:rsidR="003832DF" w:rsidRDefault="003832DF" w:rsidP="003832DF">
      <w:pPr>
        <w:pStyle w:val="Listenabsatz"/>
      </w:pPr>
      <w:r>
        <w:t xml:space="preserve">Observe the laser using a polaroid. What can you see, by rotating the filter? Is there any </w:t>
      </w:r>
      <w:proofErr w:type="gramStart"/>
      <w:r>
        <w:t>particular angle</w:t>
      </w:r>
      <w:proofErr w:type="gramEnd"/>
      <w:r>
        <w:t xml:space="preserve"> at which light disappears? What is your conclusion?</w:t>
      </w:r>
    </w:p>
    <w:tbl>
      <w:tblPr>
        <w:tblStyle w:val="Tabellenraster"/>
        <w:tblW w:w="0" w:type="auto"/>
        <w:tblLayout w:type="fixed"/>
        <w:tblLook w:val="06A0" w:firstRow="1" w:lastRow="0" w:firstColumn="1" w:lastColumn="0" w:noHBand="1" w:noVBand="1"/>
      </w:tblPr>
      <w:tblGrid>
        <w:gridCol w:w="9630"/>
      </w:tblGrid>
      <w:tr w:rsidR="003832DF" w14:paraId="672B35A5" w14:textId="77777777" w:rsidTr="00E26706">
        <w:trPr>
          <w:trHeight w:val="300"/>
        </w:trPr>
        <w:tc>
          <w:tcPr>
            <w:tcW w:w="9630" w:type="dxa"/>
          </w:tcPr>
          <w:p w14:paraId="2F3A35B5" w14:textId="77777777" w:rsidR="003832DF" w:rsidRDefault="003832DF" w:rsidP="00E26706">
            <w:r w:rsidRPr="1EF5A984">
              <w:t xml:space="preserve">                                                                                                                                                                                                                                                                               </w:t>
            </w:r>
          </w:p>
        </w:tc>
      </w:tr>
    </w:tbl>
    <w:p w14:paraId="0CB5A5F4" w14:textId="77777777" w:rsidR="005E3C5A" w:rsidRDefault="005E3C5A" w:rsidP="005E3C5A">
      <w:pPr>
        <w:pStyle w:val="Listenabsatz"/>
        <w:numPr>
          <w:ilvl w:val="0"/>
          <w:numId w:val="0"/>
        </w:numPr>
        <w:ind w:left="357"/>
      </w:pPr>
    </w:p>
    <w:p w14:paraId="7FB5F36C" w14:textId="6A6DADE9" w:rsidR="003832DF" w:rsidRDefault="003832DF" w:rsidP="003832DF">
      <w:pPr>
        <w:pStyle w:val="Listenabsatz"/>
      </w:pPr>
      <w:r>
        <w:t xml:space="preserve"> Now rotate the laser to observe no light when the filter is at 45° with the horizontal.   </w:t>
      </w:r>
    </w:p>
    <w:p w14:paraId="02487970" w14:textId="77777777" w:rsidR="003832DF" w:rsidRDefault="003832DF" w:rsidP="003832DF">
      <w:pPr>
        <w:pStyle w:val="Listenabsatz"/>
      </w:pPr>
      <w:r>
        <w:t xml:space="preserve">Take one crystal and put it in front of the laser. Turn the laser on and project its light onto the screen. What will you observe?  How many dots can you observe? Are the spots (if more than one) polarised? What direction? </w:t>
      </w:r>
    </w:p>
    <w:tbl>
      <w:tblPr>
        <w:tblStyle w:val="Tabellenraster"/>
        <w:tblW w:w="9647" w:type="dxa"/>
        <w:tblInd w:w="-5" w:type="dxa"/>
        <w:tblLayout w:type="fixed"/>
        <w:tblLook w:val="06A0" w:firstRow="1" w:lastRow="0" w:firstColumn="1" w:lastColumn="0" w:noHBand="1" w:noVBand="1"/>
      </w:tblPr>
      <w:tblGrid>
        <w:gridCol w:w="9647"/>
      </w:tblGrid>
      <w:tr w:rsidR="003832DF" w14:paraId="68BDA64F" w14:textId="77777777" w:rsidTr="005E3C5A">
        <w:trPr>
          <w:trHeight w:val="300"/>
        </w:trPr>
        <w:tc>
          <w:tcPr>
            <w:tcW w:w="9647" w:type="dxa"/>
          </w:tcPr>
          <w:p w14:paraId="31677343" w14:textId="77777777" w:rsidR="003832DF" w:rsidRDefault="003832DF" w:rsidP="00E26706">
            <w:r>
              <w:t xml:space="preserve">                                                                                                                                                                                                          </w:t>
            </w:r>
          </w:p>
        </w:tc>
      </w:tr>
    </w:tbl>
    <w:p w14:paraId="4EA214CB" w14:textId="5119727A" w:rsidR="003832DF" w:rsidRDefault="003832DF" w:rsidP="003832DF">
      <w:r w:rsidRPr="1EF5A984">
        <w:t xml:space="preserve">                                                                                                                                                                                                                                                                     </w:t>
      </w:r>
    </w:p>
    <w:p w14:paraId="3B047F65" w14:textId="77777777" w:rsidR="003832DF" w:rsidRDefault="003832DF" w:rsidP="003832DF">
      <w:pPr>
        <w:pStyle w:val="Listenabsatz"/>
      </w:pPr>
      <w:r>
        <w:t>Search on the web about Calcite crystal to better understand the birefringence property and summarize here what you can find</w:t>
      </w:r>
    </w:p>
    <w:tbl>
      <w:tblPr>
        <w:tblStyle w:val="Tabellenraster"/>
        <w:tblW w:w="9493" w:type="dxa"/>
        <w:tblLayout w:type="fixed"/>
        <w:tblLook w:val="06A0" w:firstRow="1" w:lastRow="0" w:firstColumn="1" w:lastColumn="0" w:noHBand="1" w:noVBand="1"/>
      </w:tblPr>
      <w:tblGrid>
        <w:gridCol w:w="9493"/>
      </w:tblGrid>
      <w:tr w:rsidR="003832DF" w14:paraId="057A1085" w14:textId="77777777" w:rsidTr="007A3258">
        <w:trPr>
          <w:trHeight w:val="300"/>
        </w:trPr>
        <w:tc>
          <w:tcPr>
            <w:tcW w:w="9493" w:type="dxa"/>
          </w:tcPr>
          <w:p w14:paraId="369822C1" w14:textId="77777777" w:rsidR="003832DF" w:rsidRDefault="003832DF" w:rsidP="00E26706">
            <w:r w:rsidRPr="1EF5A984">
              <w:t xml:space="preserve">                                                                                                                                                                                                                                                                                              </w:t>
            </w:r>
          </w:p>
        </w:tc>
      </w:tr>
    </w:tbl>
    <w:p w14:paraId="6843695B" w14:textId="77777777" w:rsidR="00DE644E" w:rsidRDefault="00DE644E" w:rsidP="00CF1B74"/>
    <w:p w14:paraId="7C3A562C" w14:textId="77777777" w:rsidR="00CA674B" w:rsidRDefault="00CA674B" w:rsidP="00CF1B74"/>
    <w:p w14:paraId="46A9C792" w14:textId="77777777" w:rsidR="00CA674B" w:rsidRDefault="00CA674B" w:rsidP="00CA674B">
      <w:pPr>
        <w:pStyle w:val="Listenabsatz"/>
        <w:numPr>
          <w:ilvl w:val="0"/>
          <w:numId w:val="0"/>
        </w:numPr>
        <w:ind w:left="357"/>
      </w:pPr>
    </w:p>
    <w:p w14:paraId="2AB191FA" w14:textId="756BE129" w:rsidR="003832DF" w:rsidRDefault="003832DF" w:rsidP="003832DF">
      <w:pPr>
        <w:pStyle w:val="Listenabsatz"/>
      </w:pPr>
      <w:r w:rsidRPr="1EF5A984">
        <w:t>You already know that light can be explained in terms of photons. How can you explain the two beams you have just observed, thinking about the particle interpretation? What can you say about photon polarization?</w:t>
      </w:r>
    </w:p>
    <w:tbl>
      <w:tblPr>
        <w:tblStyle w:val="Tabellenraster"/>
        <w:tblW w:w="9776" w:type="dxa"/>
        <w:tblLayout w:type="fixed"/>
        <w:tblLook w:val="06A0" w:firstRow="1" w:lastRow="0" w:firstColumn="1" w:lastColumn="0" w:noHBand="1" w:noVBand="1"/>
      </w:tblPr>
      <w:tblGrid>
        <w:gridCol w:w="9776"/>
      </w:tblGrid>
      <w:tr w:rsidR="003832DF" w14:paraId="3EF642E3" w14:textId="77777777" w:rsidTr="00671106">
        <w:trPr>
          <w:trHeight w:val="300"/>
        </w:trPr>
        <w:tc>
          <w:tcPr>
            <w:tcW w:w="9776" w:type="dxa"/>
          </w:tcPr>
          <w:p w14:paraId="7939F198" w14:textId="77777777" w:rsidR="003832DF" w:rsidRDefault="003832DF" w:rsidP="00E26706">
            <w:r w:rsidRPr="1EF5A984">
              <w:t xml:space="preserve">                                                                                                                                                                                                                   </w:t>
            </w:r>
          </w:p>
        </w:tc>
      </w:tr>
    </w:tbl>
    <w:p w14:paraId="309A888A" w14:textId="77777777" w:rsidR="00671106" w:rsidRDefault="00671106" w:rsidP="00671106">
      <w:pPr>
        <w:pStyle w:val="Listenabsatz"/>
        <w:numPr>
          <w:ilvl w:val="0"/>
          <w:numId w:val="0"/>
        </w:numPr>
        <w:ind w:left="357"/>
      </w:pPr>
    </w:p>
    <w:p w14:paraId="0870E33F" w14:textId="0BE0228F" w:rsidR="003832DF" w:rsidRDefault="003832DF" w:rsidP="003832DF">
      <w:pPr>
        <w:pStyle w:val="Listenabsatz"/>
      </w:pPr>
      <w:r>
        <w:t xml:space="preserve">Now take a second crystal and put it close to the first one trying to find the right matching orientation to be able to observe one spot only below the two as in the picture below. </w:t>
      </w:r>
    </w:p>
    <w:p w14:paraId="6DCAA720" w14:textId="77777777" w:rsidR="003832DF" w:rsidRDefault="003832DF" w:rsidP="003832DF">
      <w:r>
        <w:rPr>
          <w:noProof/>
        </w:rPr>
        <w:drawing>
          <wp:inline distT="0" distB="0" distL="0" distR="0" wp14:anchorId="22ACDD3B" wp14:editId="213C70A6">
            <wp:extent cx="3226518" cy="3131820"/>
            <wp:effectExtent l="0" t="0" r="0" b="0"/>
            <wp:docPr id="147512293" name="Grafik 147512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230167" cy="3135362"/>
                    </a:xfrm>
                    <a:prstGeom prst="rect">
                      <a:avLst/>
                    </a:prstGeom>
                  </pic:spPr>
                </pic:pic>
              </a:graphicData>
            </a:graphic>
          </wp:inline>
        </w:drawing>
      </w:r>
      <w:r w:rsidRPr="1EF5A984">
        <w:t xml:space="preserve"> </w:t>
      </w:r>
    </w:p>
    <w:p w14:paraId="127A5C28" w14:textId="77777777" w:rsidR="003832DF" w:rsidRDefault="003832DF" w:rsidP="003832DF">
      <w:r w:rsidRPr="1EF5A984">
        <w:t xml:space="preserve">Once you found it, stick them together using a piece of tape.  </w:t>
      </w:r>
    </w:p>
    <w:p w14:paraId="7B2E22CD" w14:textId="77777777" w:rsidR="003832DF" w:rsidRDefault="003832DF" w:rsidP="003832DF">
      <w:pPr>
        <w:pStyle w:val="Listenabsatz"/>
      </w:pPr>
      <w:r>
        <w:t>Now put them in front of the laser. What can you observe?    How many dots can you observe?       Is the beam intensity different, decreased or increased, with respect to the one you got without any crystal?</w:t>
      </w:r>
    </w:p>
    <w:tbl>
      <w:tblPr>
        <w:tblStyle w:val="Tabellenraster"/>
        <w:tblW w:w="0" w:type="auto"/>
        <w:tblInd w:w="357" w:type="dxa"/>
        <w:tblLayout w:type="fixed"/>
        <w:tblLook w:val="06A0" w:firstRow="1" w:lastRow="0" w:firstColumn="1" w:lastColumn="0" w:noHBand="1" w:noVBand="1"/>
      </w:tblPr>
      <w:tblGrid>
        <w:gridCol w:w="9285"/>
      </w:tblGrid>
      <w:tr w:rsidR="003832DF" w14:paraId="184A0F99" w14:textId="77777777" w:rsidTr="00E26706">
        <w:trPr>
          <w:trHeight w:val="300"/>
        </w:trPr>
        <w:tc>
          <w:tcPr>
            <w:tcW w:w="9285" w:type="dxa"/>
          </w:tcPr>
          <w:p w14:paraId="33F9FC1F" w14:textId="77777777" w:rsidR="003832DF" w:rsidRDefault="003832DF" w:rsidP="00E26706">
            <w:r>
              <w:t xml:space="preserve">                                                                                                                                                                                                                  </w:t>
            </w:r>
          </w:p>
        </w:tc>
      </w:tr>
    </w:tbl>
    <w:p w14:paraId="6C452E5B" w14:textId="77777777" w:rsidR="003832DF" w:rsidRDefault="003832DF" w:rsidP="003832DF">
      <w:pPr>
        <w:pStyle w:val="Listenabsatz"/>
      </w:pPr>
      <w:r>
        <w:t>Three students performed your same experiment and were really surprised on what they got. They then tried to explain what happened and came out with three different explanations:</w:t>
      </w:r>
    </w:p>
    <w:tbl>
      <w:tblPr>
        <w:tblStyle w:val="Tabellenraster"/>
        <w:tblW w:w="0" w:type="auto"/>
        <w:tblInd w:w="357" w:type="dxa"/>
        <w:tblLayout w:type="fixed"/>
        <w:tblLook w:val="06A0" w:firstRow="1" w:lastRow="0" w:firstColumn="1" w:lastColumn="0" w:noHBand="1" w:noVBand="1"/>
      </w:tblPr>
      <w:tblGrid>
        <w:gridCol w:w="9285"/>
      </w:tblGrid>
      <w:tr w:rsidR="003832DF" w14:paraId="4C9C8F59" w14:textId="77777777" w:rsidTr="00E26706">
        <w:trPr>
          <w:trHeight w:val="300"/>
        </w:trPr>
        <w:tc>
          <w:tcPr>
            <w:tcW w:w="9285" w:type="dxa"/>
          </w:tcPr>
          <w:p w14:paraId="351047BB" w14:textId="77777777" w:rsidR="003832DF" w:rsidRDefault="003832DF" w:rsidP="00E26706">
            <w:pPr>
              <w:pStyle w:val="Listenabsatz"/>
              <w:rPr>
                <w:rFonts w:cs="Calibri"/>
                <w:color w:val="000000" w:themeColor="text1"/>
                <w:sz w:val="22"/>
                <w:szCs w:val="22"/>
              </w:rPr>
            </w:pPr>
            <w:r>
              <w:t>Photons</w:t>
            </w:r>
            <w:r w:rsidRPr="1EF5A984">
              <w:rPr>
                <w:rFonts w:cs="Calibri"/>
                <w:color w:val="000000" w:themeColor="text1"/>
                <w:sz w:val="22"/>
                <w:szCs w:val="22"/>
              </w:rPr>
              <w:t xml:space="preserve"> go either one or the other path, even if they are fewer than before as they have passed through the filter (the polaroid)</w:t>
            </w:r>
          </w:p>
        </w:tc>
      </w:tr>
      <w:tr w:rsidR="003832DF" w14:paraId="45F96C5A" w14:textId="77777777" w:rsidTr="00E26706">
        <w:trPr>
          <w:trHeight w:val="300"/>
        </w:trPr>
        <w:tc>
          <w:tcPr>
            <w:tcW w:w="9285" w:type="dxa"/>
          </w:tcPr>
          <w:p w14:paraId="2D342EF0" w14:textId="77777777" w:rsidR="003832DF" w:rsidRDefault="003832DF" w:rsidP="00E26706">
            <w:pPr>
              <w:pStyle w:val="Listenabsatz"/>
              <w:spacing w:before="220" w:after="220"/>
              <w:rPr>
                <w:rFonts w:cs="Calibri"/>
                <w:color w:val="000000" w:themeColor="text1"/>
                <w:sz w:val="22"/>
                <w:szCs w:val="22"/>
              </w:rPr>
            </w:pPr>
            <w:r w:rsidRPr="1EF5A984">
              <w:rPr>
                <w:rFonts w:cs="Calibri"/>
                <w:color w:val="000000" w:themeColor="text1"/>
                <w:sz w:val="22"/>
                <w:szCs w:val="22"/>
              </w:rPr>
              <w:t xml:space="preserve">Photons go through </w:t>
            </w:r>
            <w:proofErr w:type="gramStart"/>
            <w:r w:rsidRPr="1EF5A984">
              <w:rPr>
                <w:rFonts w:cs="Calibri"/>
                <w:color w:val="000000" w:themeColor="text1"/>
                <w:sz w:val="22"/>
                <w:szCs w:val="22"/>
              </w:rPr>
              <w:t>both of the path</w:t>
            </w:r>
            <w:proofErr w:type="gramEnd"/>
            <w:r w:rsidRPr="1EF5A984">
              <w:rPr>
                <w:rFonts w:cs="Calibri"/>
                <w:color w:val="000000" w:themeColor="text1"/>
                <w:sz w:val="22"/>
                <w:szCs w:val="22"/>
              </w:rPr>
              <w:t xml:space="preserve">, each one splitting in two parts                                           </w:t>
            </w:r>
          </w:p>
        </w:tc>
      </w:tr>
      <w:tr w:rsidR="003832DF" w14:paraId="06BD7B4C" w14:textId="77777777" w:rsidTr="00E26706">
        <w:trPr>
          <w:trHeight w:val="300"/>
        </w:trPr>
        <w:tc>
          <w:tcPr>
            <w:tcW w:w="9285" w:type="dxa"/>
          </w:tcPr>
          <w:p w14:paraId="0CBE9742" w14:textId="6F333422" w:rsidR="003832DF" w:rsidRDefault="003832DF" w:rsidP="00E26706">
            <w:pPr>
              <w:pStyle w:val="Listenabsatz"/>
              <w:rPr>
                <w:rFonts w:cs="Calibri"/>
                <w:color w:val="000000" w:themeColor="text1"/>
              </w:rPr>
            </w:pPr>
            <w:r w:rsidRPr="1EF5A984">
              <w:rPr>
                <w:rFonts w:cs="Calibri"/>
                <w:color w:val="000000" w:themeColor="text1"/>
                <w:sz w:val="22"/>
                <w:szCs w:val="22"/>
              </w:rPr>
              <w:t xml:space="preserve">Photons don’t go through any of the two </w:t>
            </w:r>
            <w:r w:rsidR="00D95908" w:rsidRPr="1EF5A984">
              <w:rPr>
                <w:rFonts w:cs="Calibri"/>
                <w:color w:val="000000" w:themeColor="text1"/>
                <w:sz w:val="22"/>
                <w:szCs w:val="22"/>
              </w:rPr>
              <w:t>paths</w:t>
            </w:r>
            <w:r w:rsidRPr="1EF5A984">
              <w:rPr>
                <w:rFonts w:cs="Calibri"/>
                <w:color w:val="000000" w:themeColor="text1"/>
                <w:sz w:val="22"/>
                <w:szCs w:val="22"/>
              </w:rPr>
              <w:t>, following a different trajectory</w:t>
            </w:r>
          </w:p>
        </w:tc>
      </w:tr>
    </w:tbl>
    <w:p w14:paraId="2E2FCE8E" w14:textId="77777777" w:rsidR="003832DF" w:rsidRDefault="003832DF" w:rsidP="003832DF">
      <w:pPr>
        <w:pStyle w:val="Listenabsatz"/>
        <w:numPr>
          <w:ilvl w:val="0"/>
          <w:numId w:val="0"/>
        </w:numPr>
        <w:ind w:left="357"/>
      </w:pPr>
      <w:r>
        <w:t xml:space="preserve">            </w:t>
      </w:r>
    </w:p>
    <w:p w14:paraId="44140FCB" w14:textId="56481D65" w:rsidR="003832DF" w:rsidRDefault="003832DF" w:rsidP="00DE644E">
      <w:pPr>
        <w:pStyle w:val="Listenabsatz"/>
        <w:numPr>
          <w:ilvl w:val="0"/>
          <w:numId w:val="0"/>
        </w:numPr>
        <w:ind w:left="357"/>
      </w:pPr>
      <w:r>
        <w:t>Write a paragraph where you logically explain why the three answers are all wrong</w:t>
      </w:r>
      <w:r w:rsidR="00DE644E">
        <w:t>.</w:t>
      </w:r>
    </w:p>
    <w:tbl>
      <w:tblPr>
        <w:tblStyle w:val="Tabellenraster"/>
        <w:tblW w:w="0" w:type="auto"/>
        <w:tblInd w:w="357" w:type="dxa"/>
        <w:tblLayout w:type="fixed"/>
        <w:tblLook w:val="06A0" w:firstRow="1" w:lastRow="0" w:firstColumn="1" w:lastColumn="0" w:noHBand="1" w:noVBand="1"/>
      </w:tblPr>
      <w:tblGrid>
        <w:gridCol w:w="9285"/>
      </w:tblGrid>
      <w:tr w:rsidR="003832DF" w14:paraId="58CCB118" w14:textId="77777777" w:rsidTr="00E26706">
        <w:trPr>
          <w:trHeight w:val="300"/>
        </w:trPr>
        <w:tc>
          <w:tcPr>
            <w:tcW w:w="9285" w:type="dxa"/>
          </w:tcPr>
          <w:p w14:paraId="50AEB117" w14:textId="77777777" w:rsidR="003832DF" w:rsidRDefault="003832DF" w:rsidP="00E26706">
            <w:r>
              <w:t xml:space="preserve">                                                                                                                                                                                                                                           </w:t>
            </w:r>
          </w:p>
        </w:tc>
      </w:tr>
    </w:tbl>
    <w:p w14:paraId="3DB7AF3C" w14:textId="5A2F2742" w:rsidR="005302AC" w:rsidRDefault="003832DF" w:rsidP="00671106">
      <w:r>
        <w:t xml:space="preserve">                                                                                                                                                                                                                                     This experiment is to show you that quantum physics needs a new kind of logic! Go back to your teacher for further explanation</w:t>
      </w:r>
      <w:r w:rsidR="00D95908">
        <w:t>.</w:t>
      </w:r>
    </w:p>
    <w:sectPr w:rsidR="005302AC" w:rsidSect="009227A8">
      <w:headerReference w:type="default" r:id="rId13"/>
      <w:headerReference w:type="first" r:id="rId14"/>
      <w:footerReference w:type="first" r:id="rId15"/>
      <w:pgSz w:w="11906" w:h="16838"/>
      <w:pgMar w:top="964" w:right="1276" w:bottom="1134" w:left="992"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2A044" w14:textId="77777777" w:rsidR="00FE561B" w:rsidRDefault="00FE561B" w:rsidP="003160A6">
      <w:r>
        <w:separator/>
      </w:r>
    </w:p>
  </w:endnote>
  <w:endnote w:type="continuationSeparator" w:id="0">
    <w:p w14:paraId="346FAA2B" w14:textId="77777777" w:rsidR="00FE561B" w:rsidRDefault="00FE561B"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00DF6093" w:rsidRPr="00437152">
      <w:rPr>
        <w:rStyle w:val="Seitenzahl"/>
        <w:b/>
        <w:color w:val="1F5D96"/>
        <w:sz w:val="19"/>
        <w:szCs w:val="19"/>
      </w:rPr>
      <w:instrText>PAGE</w:instrText>
    </w:r>
    <w:r w:rsidRPr="00437152">
      <w:rPr>
        <w:rStyle w:val="Seitenzahl"/>
        <w:b/>
        <w:color w:val="1F5D96"/>
        <w:sz w:val="19"/>
        <w:szCs w:val="19"/>
      </w:rPr>
      <w:instrText xml:space="preserve">  </w:instrText>
    </w:r>
    <w:r w:rsidRPr="00437152">
      <w:rPr>
        <w:rStyle w:val="Seitenzahl"/>
        <w:b/>
        <w:color w:val="1F5D96"/>
        <w:sz w:val="19"/>
        <w:szCs w:val="19"/>
      </w:rPr>
      <w:fldChar w:fldCharType="separate"/>
    </w:r>
    <w:r w:rsidR="0017629A" w:rsidRPr="00437152">
      <w:rPr>
        <w:rStyle w:val="Seitenzahl"/>
        <w:b/>
        <w:noProof/>
        <w:color w:val="1F5D96"/>
        <w:sz w:val="19"/>
        <w:szCs w:val="19"/>
      </w:rPr>
      <w:t>1</w:t>
    </w:r>
    <w:r w:rsidRPr="00437152">
      <w:rPr>
        <w:rStyle w:val="Seitenzahl"/>
        <w:b/>
        <w:color w:val="1F5D96"/>
        <w:sz w:val="19"/>
        <w:szCs w:val="19"/>
      </w:rPr>
      <w:fldChar w:fldCharType="end"/>
    </w:r>
  </w:p>
  <w:p w14:paraId="1B8D33BD" w14:textId="4300625C" w:rsidR="00880467" w:rsidRDefault="00A770A9" w:rsidP="00A770A9">
    <w:pPr>
      <w:pStyle w:val="Fuzeile"/>
      <w:tabs>
        <w:tab w:val="clear" w:pos="4536"/>
        <w:tab w:val="clear" w:pos="9072"/>
        <w:tab w:val="left" w:pos="8685"/>
      </w:tabs>
      <w:ind w:firstLine="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CBF40" w14:textId="77777777" w:rsidR="00FE561B" w:rsidRDefault="00FE561B" w:rsidP="003160A6">
      <w:r>
        <w:separator/>
      </w:r>
    </w:p>
  </w:footnote>
  <w:footnote w:type="continuationSeparator" w:id="0">
    <w:p w14:paraId="459F3E8C" w14:textId="77777777" w:rsidR="00FE561B" w:rsidRDefault="00FE561B"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C5AA" w14:textId="77777777" w:rsidR="009227A8" w:rsidRPr="00437152" w:rsidRDefault="009227A8" w:rsidP="009227A8">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Pr="00437152">
      <w:rPr>
        <w:rStyle w:val="Seitenzahl"/>
        <w:b/>
        <w:color w:val="1F5D96"/>
        <w:sz w:val="19"/>
        <w:szCs w:val="19"/>
      </w:rPr>
      <w:instrText xml:space="preserve">PAGE  </w:instrText>
    </w:r>
    <w:r w:rsidRPr="00437152">
      <w:rPr>
        <w:rStyle w:val="Seitenzahl"/>
        <w:b/>
        <w:color w:val="1F5D96"/>
        <w:sz w:val="19"/>
        <w:szCs w:val="19"/>
      </w:rPr>
      <w:fldChar w:fldCharType="separate"/>
    </w:r>
    <w:r>
      <w:rPr>
        <w:rStyle w:val="Seitenzahl"/>
        <w:b/>
        <w:color w:val="1F5D96"/>
        <w:sz w:val="19"/>
        <w:szCs w:val="19"/>
      </w:rPr>
      <w:t>1</w:t>
    </w:r>
    <w:r w:rsidRPr="00437152">
      <w:rPr>
        <w:rStyle w:val="Seitenzahl"/>
        <w:b/>
        <w:color w:val="1F5D96"/>
        <w:sz w:val="19"/>
        <w:szCs w:val="19"/>
      </w:rPr>
      <w:fldChar w:fldCharType="end"/>
    </w:r>
  </w:p>
  <w:p w14:paraId="6D5894B6" w14:textId="6B67A864" w:rsidR="00880467" w:rsidRDefault="005302AC">
    <w:pPr>
      <w:pStyle w:val="Kopfzeile"/>
    </w:pPr>
    <w:r>
      <w:rPr>
        <w:noProof/>
      </w:rPr>
      <w:drawing>
        <wp:anchor distT="0" distB="0" distL="114300" distR="114300" simplePos="0" relativeHeight="251671040" behindDoc="1" locked="1" layoutInCell="1" allowOverlap="1" wp14:anchorId="02B3EF41" wp14:editId="36CCB1D1">
          <wp:simplePos x="0" y="0"/>
          <wp:positionH relativeFrom="page">
            <wp:align>right</wp:align>
          </wp:positionH>
          <wp:positionV relativeFrom="page">
            <wp:align>top</wp:align>
          </wp:positionV>
          <wp:extent cx="7541260" cy="10672445"/>
          <wp:effectExtent l="0" t="0" r="0" b="0"/>
          <wp:wrapNone/>
          <wp:docPr id="107564602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67968" behindDoc="0" locked="1" layoutInCell="1" allowOverlap="1" wp14:anchorId="264664EC" wp14:editId="2FC5B4E5">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664EC" id="_x0000_t202" coordsize="21600,21600" o:spt="202" path="m,l,21600r21600,l21600,xe">
              <v:stroke joinstyle="miter"/>
              <v:path gradientshapeok="t" o:connecttype="rect"/>
            </v:shapetype>
            <v:shape id="Text Box 3" o:spid="_x0000_s1026"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669DF8B0" w:rsidR="00880467" w:rsidRDefault="009813AD" w:rsidP="003160A6">
    <w:pPr>
      <w:pStyle w:val="Kopfzeile"/>
    </w:pPr>
    <w:r>
      <w:rPr>
        <w:noProof/>
      </w:rPr>
      <w:drawing>
        <wp:anchor distT="0" distB="0" distL="114300" distR="114300" simplePos="0" relativeHeight="251668992" behindDoc="1" locked="1" layoutInCell="1" allowOverlap="1" wp14:anchorId="4498DBB2" wp14:editId="1860F791">
          <wp:simplePos x="0" y="0"/>
          <wp:positionH relativeFrom="page">
            <wp:posOffset>8255</wp:posOffset>
          </wp:positionH>
          <wp:positionV relativeFrom="page">
            <wp:posOffset>0</wp:posOffset>
          </wp:positionV>
          <wp:extent cx="7541260" cy="10672445"/>
          <wp:effectExtent l="0" t="0" r="0" b="0"/>
          <wp:wrapNone/>
          <wp:docPr id="93269107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9A7233">
      <w:rPr>
        <w:noProof/>
      </w:rPr>
      <mc:AlternateContent>
        <mc:Choice Requires="wps">
          <w:drawing>
            <wp:anchor distT="0" distB="0" distL="114300" distR="114300" simplePos="0" relativeHeight="251663872" behindDoc="0" locked="1" layoutInCell="1" allowOverlap="1" wp14:anchorId="710D07CB" wp14:editId="1BF0D861">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323"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0D07CB" id="_x0000_t202" coordsize="21600,21600" o:spt="202" path="m,l,21600r21600,l21600,xe">
              <v:stroke joinstyle="miter"/>
              <v:path gradientshapeok="t" o:connecttype="rect"/>
            </v:shapetype>
            <v:shape id="_x0000_s1027"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FZxwEAAIA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" filled="f" stroked="f">
              <v:path arrowok="t"/>
              <v:textbox inset="0,0,0,0">
                <w:txbxContent>
                  <w:p w14:paraId="26A8E323"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6CC247"/>
    <w:multiLevelType w:val="hybridMultilevel"/>
    <w:tmpl w:val="BF4EB11E"/>
    <w:lvl w:ilvl="0" w:tplc="3FEC8CC6">
      <w:start w:val="1"/>
      <w:numFmt w:val="bullet"/>
      <w:lvlText w:val=""/>
      <w:lvlJc w:val="left"/>
      <w:pPr>
        <w:ind w:left="720" w:hanging="360"/>
      </w:pPr>
      <w:rPr>
        <w:rFonts w:ascii="Symbol" w:hAnsi="Symbol" w:hint="default"/>
      </w:rPr>
    </w:lvl>
    <w:lvl w:ilvl="1" w:tplc="1E586706">
      <w:start w:val="1"/>
      <w:numFmt w:val="bullet"/>
      <w:lvlText w:val="o"/>
      <w:lvlJc w:val="left"/>
      <w:pPr>
        <w:ind w:left="1440" w:hanging="360"/>
      </w:pPr>
      <w:rPr>
        <w:rFonts w:ascii="Courier New" w:hAnsi="Courier New" w:hint="default"/>
      </w:rPr>
    </w:lvl>
    <w:lvl w:ilvl="2" w:tplc="D8B0756C">
      <w:start w:val="1"/>
      <w:numFmt w:val="bullet"/>
      <w:lvlText w:val=""/>
      <w:lvlJc w:val="left"/>
      <w:pPr>
        <w:ind w:left="2160" w:hanging="360"/>
      </w:pPr>
      <w:rPr>
        <w:rFonts w:ascii="Wingdings" w:hAnsi="Wingdings" w:hint="default"/>
      </w:rPr>
    </w:lvl>
    <w:lvl w:ilvl="3" w:tplc="49603428">
      <w:start w:val="1"/>
      <w:numFmt w:val="bullet"/>
      <w:lvlText w:val=""/>
      <w:lvlJc w:val="left"/>
      <w:pPr>
        <w:ind w:left="2880" w:hanging="360"/>
      </w:pPr>
      <w:rPr>
        <w:rFonts w:ascii="Symbol" w:hAnsi="Symbol" w:hint="default"/>
      </w:rPr>
    </w:lvl>
    <w:lvl w:ilvl="4" w:tplc="727C6464">
      <w:start w:val="1"/>
      <w:numFmt w:val="bullet"/>
      <w:lvlText w:val="o"/>
      <w:lvlJc w:val="left"/>
      <w:pPr>
        <w:ind w:left="3600" w:hanging="360"/>
      </w:pPr>
      <w:rPr>
        <w:rFonts w:ascii="Courier New" w:hAnsi="Courier New" w:hint="default"/>
      </w:rPr>
    </w:lvl>
    <w:lvl w:ilvl="5" w:tplc="DCF421CE">
      <w:start w:val="1"/>
      <w:numFmt w:val="bullet"/>
      <w:lvlText w:val=""/>
      <w:lvlJc w:val="left"/>
      <w:pPr>
        <w:ind w:left="4320" w:hanging="360"/>
      </w:pPr>
      <w:rPr>
        <w:rFonts w:ascii="Wingdings" w:hAnsi="Wingdings" w:hint="default"/>
      </w:rPr>
    </w:lvl>
    <w:lvl w:ilvl="6" w:tplc="48E29C52">
      <w:start w:val="1"/>
      <w:numFmt w:val="bullet"/>
      <w:lvlText w:val=""/>
      <w:lvlJc w:val="left"/>
      <w:pPr>
        <w:ind w:left="5040" w:hanging="360"/>
      </w:pPr>
      <w:rPr>
        <w:rFonts w:ascii="Symbol" w:hAnsi="Symbol" w:hint="default"/>
      </w:rPr>
    </w:lvl>
    <w:lvl w:ilvl="7" w:tplc="7A906CC8">
      <w:start w:val="1"/>
      <w:numFmt w:val="bullet"/>
      <w:lvlText w:val="o"/>
      <w:lvlJc w:val="left"/>
      <w:pPr>
        <w:ind w:left="5760" w:hanging="360"/>
      </w:pPr>
      <w:rPr>
        <w:rFonts w:ascii="Courier New" w:hAnsi="Courier New" w:hint="default"/>
      </w:rPr>
    </w:lvl>
    <w:lvl w:ilvl="8" w:tplc="CD1C2B0A">
      <w:start w:val="1"/>
      <w:numFmt w:val="bullet"/>
      <w:lvlText w:val=""/>
      <w:lvlJc w:val="left"/>
      <w:pPr>
        <w:ind w:left="6480" w:hanging="360"/>
      </w:pPr>
      <w:rPr>
        <w:rFonts w:ascii="Wingdings" w:hAnsi="Wingdings" w:hint="default"/>
      </w:rPr>
    </w:lvl>
  </w:abstractNum>
  <w:abstractNum w:abstractNumId="2" w15:restartNumberingAfterBreak="0">
    <w:nsid w:val="3CBA5B2A"/>
    <w:multiLevelType w:val="hybridMultilevel"/>
    <w:tmpl w:val="39443734"/>
    <w:lvl w:ilvl="0" w:tplc="1978977C">
      <w:start w:val="1"/>
      <w:numFmt w:val="bullet"/>
      <w:pStyle w:val="Listenabsatz"/>
      <w:lvlText w:val=""/>
      <w:lvlJc w:val="left"/>
      <w:pPr>
        <w:ind w:left="1440" w:hanging="360"/>
      </w:pPr>
      <w:rPr>
        <w:rFonts w:ascii="Wingdings" w:hAnsi="Wingdings" w:hint="default"/>
        <w:color w:val="1E5D9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9691641">
    <w:abstractNumId w:val="0"/>
  </w:num>
  <w:num w:numId="2" w16cid:durableId="1085494755">
    <w:abstractNumId w:val="2"/>
  </w:num>
  <w:num w:numId="3" w16cid:durableId="430249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10F6F"/>
    <w:rsid w:val="000110F4"/>
    <w:rsid w:val="000420CC"/>
    <w:rsid w:val="00064D71"/>
    <w:rsid w:val="000A7CD1"/>
    <w:rsid w:val="000C469C"/>
    <w:rsid w:val="000E1DA1"/>
    <w:rsid w:val="001239FB"/>
    <w:rsid w:val="00155905"/>
    <w:rsid w:val="0017629A"/>
    <w:rsid w:val="00190185"/>
    <w:rsid w:val="00193314"/>
    <w:rsid w:val="002177CB"/>
    <w:rsid w:val="002323D9"/>
    <w:rsid w:val="00292FD1"/>
    <w:rsid w:val="002A6BEE"/>
    <w:rsid w:val="003160A6"/>
    <w:rsid w:val="003832DF"/>
    <w:rsid w:val="004327F8"/>
    <w:rsid w:val="00437152"/>
    <w:rsid w:val="00440B70"/>
    <w:rsid w:val="00446DEF"/>
    <w:rsid w:val="0050355A"/>
    <w:rsid w:val="005302AC"/>
    <w:rsid w:val="005316AD"/>
    <w:rsid w:val="00586535"/>
    <w:rsid w:val="00590178"/>
    <w:rsid w:val="00590E5D"/>
    <w:rsid w:val="005E3C5A"/>
    <w:rsid w:val="006278FE"/>
    <w:rsid w:val="00671106"/>
    <w:rsid w:val="00672279"/>
    <w:rsid w:val="00683003"/>
    <w:rsid w:val="006B5704"/>
    <w:rsid w:val="006D4852"/>
    <w:rsid w:val="006E72D2"/>
    <w:rsid w:val="00711820"/>
    <w:rsid w:val="00720F1E"/>
    <w:rsid w:val="00760876"/>
    <w:rsid w:val="007802A9"/>
    <w:rsid w:val="007861BF"/>
    <w:rsid w:val="007A3258"/>
    <w:rsid w:val="007D1369"/>
    <w:rsid w:val="007E3295"/>
    <w:rsid w:val="00804270"/>
    <w:rsid w:val="00811767"/>
    <w:rsid w:val="008768B5"/>
    <w:rsid w:val="00880467"/>
    <w:rsid w:val="0088184D"/>
    <w:rsid w:val="008D30C7"/>
    <w:rsid w:val="00910C0E"/>
    <w:rsid w:val="009227A8"/>
    <w:rsid w:val="00935E71"/>
    <w:rsid w:val="00946849"/>
    <w:rsid w:val="009813AD"/>
    <w:rsid w:val="009A7233"/>
    <w:rsid w:val="009B3014"/>
    <w:rsid w:val="009B65AF"/>
    <w:rsid w:val="009E1278"/>
    <w:rsid w:val="009E3D1D"/>
    <w:rsid w:val="00A2495C"/>
    <w:rsid w:val="00A500A5"/>
    <w:rsid w:val="00A770A9"/>
    <w:rsid w:val="00A82D8A"/>
    <w:rsid w:val="00AF495D"/>
    <w:rsid w:val="00B82B26"/>
    <w:rsid w:val="00B83062"/>
    <w:rsid w:val="00BC1FD6"/>
    <w:rsid w:val="00BD6453"/>
    <w:rsid w:val="00BE4371"/>
    <w:rsid w:val="00BF5B66"/>
    <w:rsid w:val="00CA5271"/>
    <w:rsid w:val="00CA674B"/>
    <w:rsid w:val="00CE7005"/>
    <w:rsid w:val="00CF148B"/>
    <w:rsid w:val="00CF1B74"/>
    <w:rsid w:val="00D95908"/>
    <w:rsid w:val="00DA3D67"/>
    <w:rsid w:val="00DE644E"/>
    <w:rsid w:val="00DF6093"/>
    <w:rsid w:val="00E17D00"/>
    <w:rsid w:val="00E67328"/>
    <w:rsid w:val="00E875AF"/>
    <w:rsid w:val="00EC7434"/>
    <w:rsid w:val="00F2740A"/>
    <w:rsid w:val="00FE561B"/>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0A6"/>
    <w:pPr>
      <w:spacing w:after="200" w:line="276" w:lineRule="auto"/>
    </w:pPr>
    <w:rPr>
      <w:sz w:val="21"/>
      <w:szCs w:val="21"/>
      <w:lang w:val="en-GB" w:eastAsia="en-US"/>
    </w:rPr>
  </w:style>
  <w:style w:type="paragraph" w:styleId="berschrift1">
    <w:name w:val="heading 1"/>
    <w:basedOn w:val="Standard"/>
    <w:next w:val="Standard"/>
    <w:link w:val="berschrift1Zchn"/>
    <w:uiPriority w:val="9"/>
    <w:qFormat/>
    <w:rsid w:val="00CE7005"/>
    <w:pPr>
      <w:keepNext/>
      <w:spacing w:after="0" w:line="480" w:lineRule="exact"/>
      <w:outlineLvl w:val="0"/>
    </w:pPr>
    <w:rPr>
      <w:rFonts w:eastAsia="MS Gothic"/>
      <w:b/>
      <w:bCs/>
      <w:color w:val="1E5D95"/>
      <w:kern w:val="32"/>
      <w:sz w:val="48"/>
      <w:szCs w:val="48"/>
    </w:rPr>
  </w:style>
  <w:style w:type="paragraph" w:styleId="berschrift2">
    <w:name w:val="heading 2"/>
    <w:basedOn w:val="Standard"/>
    <w:next w:val="Standard"/>
    <w:link w:val="berschrift2Zchn"/>
    <w:uiPriority w:val="9"/>
    <w:qFormat/>
    <w:rsid w:val="00FF48B5"/>
    <w:pPr>
      <w:keepNext/>
      <w:spacing w:before="240" w:after="60"/>
      <w:outlineLvl w:val="1"/>
    </w:pPr>
    <w:rPr>
      <w:rFonts w:eastAsia="MS Gothic"/>
      <w:b/>
      <w:bCs/>
      <w:iCs/>
      <w:color w:val="1F5D96"/>
      <w:sz w:val="28"/>
      <w:szCs w:val="28"/>
      <w:lang w:val="x-none"/>
    </w:rPr>
  </w:style>
  <w:style w:type="paragraph" w:styleId="berschrift3">
    <w:name w:val="heading 3"/>
    <w:basedOn w:val="Standard"/>
    <w:next w:val="Standard"/>
    <w:link w:val="berschrift3Zchn"/>
    <w:uiPriority w:val="9"/>
    <w:qFormat/>
    <w:rsid w:val="00FF48B5"/>
    <w:pPr>
      <w:keepNext/>
      <w:spacing w:before="240" w:after="60"/>
      <w:outlineLvl w:val="2"/>
    </w:pPr>
    <w:rPr>
      <w:rFonts w:eastAsia="MS Gothic"/>
      <w:b/>
      <w:bCs/>
      <w:color w:val="1F5D96"/>
      <w:sz w:val="24"/>
      <w:szCs w:val="24"/>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CE7005"/>
    <w:rPr>
      <w:rFonts w:eastAsia="MS Gothic"/>
      <w:b/>
      <w:bCs/>
      <w:color w:val="1E5D95"/>
      <w:kern w:val="32"/>
      <w:sz w:val="48"/>
      <w:szCs w:val="48"/>
      <w:lang w:val="en-GB" w:eastAsia="en-US"/>
    </w:rPr>
  </w:style>
  <w:style w:type="character" w:customStyle="1" w:styleId="berschrift2Zchn">
    <w:name w:val="Überschrift 2 Zchn"/>
    <w:link w:val="berschrift2"/>
    <w:uiPriority w:val="9"/>
    <w:rsid w:val="00FF48B5"/>
    <w:rPr>
      <w:rFonts w:eastAsia="MS Gothic"/>
      <w:b/>
      <w:bCs/>
      <w:iCs/>
      <w:color w:val="1F5D96"/>
      <w:sz w:val="28"/>
      <w:szCs w:val="28"/>
      <w:lang w:val="x-none" w:eastAsia="en-US"/>
    </w:rPr>
  </w:style>
  <w:style w:type="character" w:customStyle="1" w:styleId="berschrift3Zchn">
    <w:name w:val="Überschrift 3 Zchn"/>
    <w:link w:val="berschrift3"/>
    <w:uiPriority w:val="9"/>
    <w:rsid w:val="00FF48B5"/>
    <w:rPr>
      <w:rFonts w:eastAsia="MS Gothic"/>
      <w:b/>
      <w:bCs/>
      <w:color w:val="1F5D96"/>
      <w:sz w:val="24"/>
      <w:szCs w:val="24"/>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styleId="Listenabsatz">
    <w:name w:val="List Paragraph"/>
    <w:basedOn w:val="Standard"/>
    <w:uiPriority w:val="72"/>
    <w:qFormat/>
    <w:rsid w:val="00FF48B5"/>
    <w:pPr>
      <w:numPr>
        <w:numId w:val="2"/>
      </w:numPr>
      <w:ind w:left="357" w:hanging="357"/>
      <w:contextualSpacing/>
    </w:pPr>
  </w:style>
  <w:style w:type="table" w:styleId="Tabellenraster">
    <w:name w:val="Table Grid"/>
    <w:basedOn w:val="NormaleTabelle"/>
    <w:uiPriority w:val="59"/>
    <w:rsid w:val="003832D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91C44D75695184FAADF36D81CC895CA" ma:contentTypeVersion="14" ma:contentTypeDescription="Ein neues Dokument erstellen." ma:contentTypeScope="" ma:versionID="56fb11ded634cf261f301c2f096412b0">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f3861f3ca34a3ce18830b36b8de2da9a"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821CEE-E68F-45F2-BE0E-AE2A54B0357F}">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2.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3.xml><?xml version="1.0" encoding="utf-8"?>
<ds:datastoreItem xmlns:ds="http://schemas.openxmlformats.org/officeDocument/2006/customXml" ds:itemID="{ED9496FF-4C1C-4C53-9245-94342A75E8B9}"/>
</file>

<file path=customXml/itemProps4.xml><?xml version="1.0" encoding="utf-8"?>
<ds:datastoreItem xmlns:ds="http://schemas.openxmlformats.org/officeDocument/2006/customXml" ds:itemID="{C7BAEE98-3537-48B9-971A-007CFF33A0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3617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Johanna Schwade</cp:lastModifiedBy>
  <cp:revision>35</cp:revision>
  <cp:lastPrinted>2018-08-23T12:58:00Z</cp:lastPrinted>
  <dcterms:created xsi:type="dcterms:W3CDTF">2018-08-22T12:54:00Z</dcterms:created>
  <dcterms:modified xsi:type="dcterms:W3CDTF">2026-05-22T13:17:00Z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499000</vt:r8>
  </property>
  <property fmtid="{D5CDD505-2E9C-101B-9397-08002B2CF9AE}" pid="4" name="MediaServiceImageTags">
    <vt:lpwstr/>
  </property>
</Properties>
</file>